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C79E" w14:textId="77777777" w:rsidR="00B60E55" w:rsidRPr="00C260A7" w:rsidRDefault="00B60E55" w:rsidP="001719B6">
      <w:pPr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10915"/>
      </w:tblGrid>
      <w:tr w:rsidR="00C260A7" w:rsidRPr="00820E34" w14:paraId="33A358ED" w14:textId="77777777" w:rsidTr="00D13B7E">
        <w:tc>
          <w:tcPr>
            <w:tcW w:w="3085" w:type="dxa"/>
          </w:tcPr>
          <w:p w14:paraId="6C1EEFE8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 xml:space="preserve">Kode Mata </w:t>
            </w: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25" w:type="dxa"/>
          </w:tcPr>
          <w:p w14:paraId="79E68CB1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1CB0546B" w14:textId="77777777" w:rsidR="00C260A7" w:rsidRPr="00820E34" w:rsidRDefault="0029568D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IS301</w:t>
            </w:r>
          </w:p>
        </w:tc>
      </w:tr>
      <w:tr w:rsidR="00C260A7" w:rsidRPr="00820E34" w14:paraId="05339764" w14:textId="77777777" w:rsidTr="00D13B7E">
        <w:tc>
          <w:tcPr>
            <w:tcW w:w="3085" w:type="dxa"/>
          </w:tcPr>
          <w:p w14:paraId="1C973D96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 xml:space="preserve">Mata </w:t>
            </w: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25" w:type="dxa"/>
          </w:tcPr>
          <w:p w14:paraId="712273E3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51C4C7D8" w14:textId="77777777" w:rsidR="00C260A7" w:rsidRPr="00820E34" w:rsidRDefault="0029568D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Analisis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Perancangan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Informasi</w:t>
            </w:r>
            <w:proofErr w:type="spellEnd"/>
          </w:p>
        </w:tc>
      </w:tr>
      <w:tr w:rsidR="00C260A7" w:rsidRPr="00820E34" w14:paraId="02F8C217" w14:textId="77777777" w:rsidTr="00D13B7E">
        <w:tc>
          <w:tcPr>
            <w:tcW w:w="3085" w:type="dxa"/>
          </w:tcPr>
          <w:p w14:paraId="27439CB7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Bobot</w:t>
            </w:r>
            <w:proofErr w:type="spellEnd"/>
            <w:r w:rsidRPr="00820E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sks</w:t>
            </w:r>
            <w:proofErr w:type="spellEnd"/>
            <w:r w:rsidRPr="00820E34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67DFD399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10C57A7D" w14:textId="77777777" w:rsidR="00C260A7" w:rsidRPr="00820E34" w:rsidRDefault="00F62A21" w:rsidP="00F62A2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595070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empat</w:t>
            </w:r>
            <w:proofErr w:type="spellEnd"/>
            <w:r w:rsidR="0059507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60A7" w:rsidRPr="00820E34" w14:paraId="66650B39" w14:textId="77777777" w:rsidTr="00D13B7E">
        <w:tc>
          <w:tcPr>
            <w:tcW w:w="3085" w:type="dxa"/>
          </w:tcPr>
          <w:p w14:paraId="1C3A9412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Prasyarat</w:t>
            </w:r>
            <w:proofErr w:type="spellEnd"/>
            <w:r w:rsidRPr="00820E34">
              <w:rPr>
                <w:rFonts w:cstheme="minorHAnsi"/>
                <w:b/>
                <w:sz w:val="24"/>
                <w:szCs w:val="24"/>
              </w:rPr>
              <w:t xml:space="preserve"> Mata </w:t>
            </w: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25" w:type="dxa"/>
          </w:tcPr>
          <w:p w14:paraId="0E4F345C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0F987249" w14:textId="77777777" w:rsidR="00C260A7" w:rsidRPr="00820E34" w:rsidRDefault="00595070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C260A7" w:rsidRPr="00820E34" w14:paraId="1397343B" w14:textId="77777777" w:rsidTr="00D13B7E">
        <w:tc>
          <w:tcPr>
            <w:tcW w:w="3085" w:type="dxa"/>
          </w:tcPr>
          <w:p w14:paraId="4D6C6618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 xml:space="preserve">Program </w:t>
            </w: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25" w:type="dxa"/>
          </w:tcPr>
          <w:p w14:paraId="52957F22" w14:textId="77777777" w:rsidR="00C260A7" w:rsidRPr="00820E34" w:rsidRDefault="00C260A7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C3B2214" w14:textId="77777777" w:rsidR="00C260A7" w:rsidRPr="00820E34" w:rsidRDefault="00595070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Informasi</w:t>
            </w:r>
            <w:proofErr w:type="spellEnd"/>
          </w:p>
        </w:tc>
      </w:tr>
      <w:tr w:rsidR="00733BBB" w:rsidRPr="00820E34" w14:paraId="50A1835A" w14:textId="77777777" w:rsidTr="00D13B7E">
        <w:tc>
          <w:tcPr>
            <w:tcW w:w="3085" w:type="dxa"/>
          </w:tcPr>
          <w:p w14:paraId="2ABB828B" w14:textId="77777777" w:rsidR="00733BBB" w:rsidRPr="00820E34" w:rsidRDefault="00733BBB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Tanggal</w:t>
            </w:r>
            <w:proofErr w:type="spellEnd"/>
            <w:r w:rsidRPr="00820E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C4ECD" w:rsidRPr="00820E34">
              <w:rPr>
                <w:rFonts w:cstheme="minorHAnsi"/>
                <w:b/>
                <w:sz w:val="24"/>
                <w:szCs w:val="24"/>
              </w:rPr>
              <w:t>Mulai</w:t>
            </w:r>
            <w:proofErr w:type="spellEnd"/>
            <w:r w:rsidR="008C4ECD" w:rsidRPr="00820E3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20E34">
              <w:rPr>
                <w:rFonts w:cstheme="minorHAnsi"/>
                <w:b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425" w:type="dxa"/>
          </w:tcPr>
          <w:p w14:paraId="768BD06E" w14:textId="77777777" w:rsidR="00733BBB" w:rsidRPr="00820E34" w:rsidRDefault="00733BBB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0E3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6CC8062B" w14:textId="6225CFFE" w:rsidR="00733BBB" w:rsidRPr="00820E34" w:rsidRDefault="00595070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Agustus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056F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820E34" w:rsidRPr="00820E34" w14:paraId="54024EF1" w14:textId="77777777" w:rsidTr="00D13B7E">
        <w:tc>
          <w:tcPr>
            <w:tcW w:w="3085" w:type="dxa"/>
          </w:tcPr>
          <w:p w14:paraId="5F38E48B" w14:textId="77777777" w:rsidR="00820E34" w:rsidRPr="00820E34" w:rsidRDefault="00820E34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425" w:type="dxa"/>
          </w:tcPr>
          <w:p w14:paraId="24A481F6" w14:textId="77777777" w:rsidR="00820E34" w:rsidRPr="00820E34" w:rsidRDefault="00820E34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561A8F8F" w14:textId="77777777" w:rsidR="00820E34" w:rsidRPr="00820E34" w:rsidRDefault="00F62A21" w:rsidP="00C26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Marfuah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 S.SI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.Kom</w:t>
            </w:r>
            <w:proofErr w:type="spellEnd"/>
          </w:p>
        </w:tc>
      </w:tr>
    </w:tbl>
    <w:p w14:paraId="779B6643" w14:textId="77777777" w:rsidR="00B60E55" w:rsidRDefault="00B60E55" w:rsidP="001719B6">
      <w:pPr>
        <w:jc w:val="center"/>
        <w:rPr>
          <w:rFonts w:ascii="Arial" w:hAnsi="Arial" w:cs="Arial"/>
          <w:b/>
          <w:sz w:val="12"/>
        </w:rPr>
      </w:pPr>
    </w:p>
    <w:p w14:paraId="1FAF1C11" w14:textId="77777777" w:rsidR="00C260A7" w:rsidRPr="00C260A7" w:rsidRDefault="00C260A7" w:rsidP="001719B6">
      <w:pPr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6122"/>
      </w:tblGrid>
      <w:tr w:rsidR="001719B6" w:rsidRPr="00820E34" w14:paraId="75E5DBA0" w14:textId="77777777" w:rsidTr="00B60E55">
        <w:tc>
          <w:tcPr>
            <w:tcW w:w="5927" w:type="dxa"/>
          </w:tcPr>
          <w:p w14:paraId="1BD4783E" w14:textId="77777777" w:rsidR="001719B6" w:rsidRPr="00820E34" w:rsidRDefault="00B60E55" w:rsidP="00C260A7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820E34">
              <w:rPr>
                <w:rFonts w:cstheme="minorHAnsi"/>
                <w:b/>
                <w:sz w:val="24"/>
              </w:rPr>
              <w:t>Disusun</w:t>
            </w:r>
            <w:proofErr w:type="spellEnd"/>
            <w:r w:rsidRPr="00820E34">
              <w:rPr>
                <w:rFonts w:cstheme="minorHAnsi"/>
                <w:b/>
                <w:sz w:val="24"/>
              </w:rPr>
              <w:t xml:space="preserve"> </w:t>
            </w:r>
            <w:r w:rsidR="00C260A7" w:rsidRPr="00820E34">
              <w:rPr>
                <w:rFonts w:cstheme="minorHAnsi"/>
                <w:b/>
                <w:sz w:val="24"/>
              </w:rPr>
              <w:t>O</w:t>
            </w:r>
            <w:r w:rsidRPr="00820E34">
              <w:rPr>
                <w:rFonts w:cstheme="minorHAnsi"/>
                <w:b/>
                <w:sz w:val="24"/>
              </w:rPr>
              <w:t>leh</w:t>
            </w:r>
            <w:r w:rsidR="00C260A7" w:rsidRPr="00820E34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6122" w:type="dxa"/>
          </w:tcPr>
          <w:p w14:paraId="4115A19D" w14:textId="77777777" w:rsidR="001719B6" w:rsidRPr="00820E34" w:rsidRDefault="00B60E55" w:rsidP="00C260A7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820E34">
              <w:rPr>
                <w:rFonts w:cstheme="minorHAnsi"/>
                <w:b/>
                <w:sz w:val="24"/>
              </w:rPr>
              <w:t>Disetujui</w:t>
            </w:r>
            <w:proofErr w:type="spellEnd"/>
            <w:r w:rsidRPr="00820E34">
              <w:rPr>
                <w:rFonts w:cstheme="minorHAnsi"/>
                <w:b/>
                <w:sz w:val="24"/>
              </w:rPr>
              <w:t xml:space="preserve"> </w:t>
            </w:r>
            <w:r w:rsidR="00C260A7" w:rsidRPr="00820E34">
              <w:rPr>
                <w:rFonts w:cstheme="minorHAnsi"/>
                <w:b/>
                <w:sz w:val="24"/>
              </w:rPr>
              <w:t>O</w:t>
            </w:r>
            <w:r w:rsidRPr="00820E34">
              <w:rPr>
                <w:rFonts w:cstheme="minorHAnsi"/>
                <w:b/>
                <w:sz w:val="24"/>
              </w:rPr>
              <w:t>leh</w:t>
            </w:r>
            <w:r w:rsidR="00C260A7" w:rsidRPr="00820E34">
              <w:rPr>
                <w:rFonts w:cstheme="minorHAnsi"/>
                <w:b/>
                <w:sz w:val="24"/>
              </w:rPr>
              <w:t>:</w:t>
            </w:r>
          </w:p>
        </w:tc>
      </w:tr>
      <w:tr w:rsidR="001719B6" w:rsidRPr="00820E34" w14:paraId="4C7D2E7D" w14:textId="77777777" w:rsidTr="00B60E55">
        <w:tc>
          <w:tcPr>
            <w:tcW w:w="5927" w:type="dxa"/>
          </w:tcPr>
          <w:p w14:paraId="0E276FEE" w14:textId="090DEBEF" w:rsidR="001719B6" w:rsidRPr="00820E34" w:rsidRDefault="001719B6" w:rsidP="001719B6">
            <w:pPr>
              <w:jc w:val="center"/>
              <w:rPr>
                <w:rFonts w:cstheme="minorHAnsi"/>
                <w:b/>
                <w:sz w:val="24"/>
              </w:rPr>
            </w:pPr>
          </w:p>
          <w:p w14:paraId="19FDB908" w14:textId="6A7C9AF3" w:rsidR="001719B6" w:rsidRPr="00820E34" w:rsidRDefault="001719B6" w:rsidP="001719B6">
            <w:pPr>
              <w:jc w:val="center"/>
              <w:rPr>
                <w:rFonts w:cstheme="minorHAnsi"/>
                <w:b/>
                <w:sz w:val="24"/>
              </w:rPr>
            </w:pPr>
          </w:p>
          <w:p w14:paraId="35B02AE5" w14:textId="77777777" w:rsidR="001719B6" w:rsidRPr="00820E34" w:rsidRDefault="001719B6" w:rsidP="001719B6">
            <w:pPr>
              <w:jc w:val="center"/>
              <w:rPr>
                <w:rFonts w:cstheme="minorHAnsi"/>
                <w:b/>
                <w:sz w:val="24"/>
              </w:rPr>
            </w:pPr>
          </w:p>
          <w:p w14:paraId="426A5581" w14:textId="77777777" w:rsidR="001719B6" w:rsidRPr="00820E34" w:rsidRDefault="001719B6" w:rsidP="001719B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22" w:type="dxa"/>
          </w:tcPr>
          <w:p w14:paraId="045F0631" w14:textId="2A3EF83A" w:rsidR="001719B6" w:rsidRPr="00820E34" w:rsidRDefault="00A056FA" w:rsidP="001719B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C57FB1" wp14:editId="4FC09319">
                  <wp:extent cx="1100831" cy="793650"/>
                  <wp:effectExtent l="0" t="0" r="4445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12" cy="81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0A7" w:rsidRPr="00820E34" w14:paraId="57F6B4DD" w14:textId="77777777" w:rsidTr="00B60E55">
        <w:tc>
          <w:tcPr>
            <w:tcW w:w="5927" w:type="dxa"/>
          </w:tcPr>
          <w:p w14:paraId="796D3D16" w14:textId="4951476D" w:rsidR="00C260A7" w:rsidRPr="00595070" w:rsidRDefault="004B481B" w:rsidP="00C260A7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noProof/>
              </w:rPr>
              <w:pict w14:anchorId="1538ED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alt="" style="position:absolute;left:0;text-align:left;margin-left:100.85pt;margin-top:-57.85pt;width:100.9pt;height:65.3pt;z-index:-251498496;visibility:visible;mso-wrap-edited:f;mso-width-percent:0;mso-height-percent:0;mso-position-horizontal-relative:text;mso-position-vertical-relative:text;mso-width-percent:0;mso-height-percent:0">
                  <v:imagedata r:id="rId9" o:title=""/>
                </v:shape>
              </w:pict>
            </w:r>
            <w:proofErr w:type="spellStart"/>
            <w:r w:rsidR="00F62A21">
              <w:rPr>
                <w:rFonts w:cstheme="minorHAnsi"/>
                <w:b/>
                <w:sz w:val="24"/>
                <w:szCs w:val="24"/>
                <w:u w:val="single"/>
              </w:rPr>
              <w:t>Marfuah</w:t>
            </w:r>
            <w:proofErr w:type="spellEnd"/>
            <w:r w:rsidR="00F62A21">
              <w:rPr>
                <w:rFonts w:cstheme="minorHAnsi"/>
                <w:b/>
                <w:sz w:val="24"/>
                <w:szCs w:val="24"/>
                <w:u w:val="single"/>
              </w:rPr>
              <w:t>, S.SI</w:t>
            </w:r>
            <w:proofErr w:type="gramStart"/>
            <w:r w:rsidR="00F62A21">
              <w:rPr>
                <w:rFonts w:cstheme="minorHAnsi"/>
                <w:b/>
                <w:sz w:val="24"/>
                <w:szCs w:val="24"/>
                <w:u w:val="single"/>
              </w:rPr>
              <w:t>.,</w:t>
            </w:r>
            <w:proofErr w:type="spellStart"/>
            <w:r w:rsidR="00F62A21">
              <w:rPr>
                <w:rFonts w:cstheme="minorHAnsi"/>
                <w:b/>
                <w:sz w:val="24"/>
                <w:szCs w:val="24"/>
                <w:u w:val="single"/>
              </w:rPr>
              <w:t>M</w:t>
            </w:r>
            <w:proofErr w:type="gramEnd"/>
            <w:r w:rsidR="00F62A21">
              <w:rPr>
                <w:rFonts w:cstheme="minorHAnsi"/>
                <w:b/>
                <w:sz w:val="24"/>
                <w:szCs w:val="24"/>
                <w:u w:val="single"/>
              </w:rPr>
              <w:t>.Kom</w:t>
            </w:r>
            <w:proofErr w:type="spellEnd"/>
          </w:p>
        </w:tc>
        <w:tc>
          <w:tcPr>
            <w:tcW w:w="6122" w:type="dxa"/>
          </w:tcPr>
          <w:p w14:paraId="6ECD605D" w14:textId="77777777" w:rsidR="00C260A7" w:rsidRPr="00820E34" w:rsidRDefault="00595070" w:rsidP="001719B6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Steffi Adam, S.SI, MMSI</w:t>
            </w:r>
          </w:p>
        </w:tc>
      </w:tr>
      <w:tr w:rsidR="00C260A7" w:rsidRPr="00820E34" w14:paraId="6E60F407" w14:textId="77777777" w:rsidTr="00B60E55">
        <w:tc>
          <w:tcPr>
            <w:tcW w:w="5927" w:type="dxa"/>
          </w:tcPr>
          <w:p w14:paraId="2E855D79" w14:textId="3FD39064" w:rsidR="00C260A7" w:rsidRPr="00820E34" w:rsidRDefault="00595070" w:rsidP="00C260A7">
            <w:pPr>
              <w:jc w:val="center"/>
              <w:rPr>
                <w:rFonts w:cstheme="minorHAnsi"/>
                <w:i/>
                <w:sz w:val="24"/>
              </w:rPr>
            </w:pPr>
            <w:proofErr w:type="spellStart"/>
            <w:r>
              <w:rPr>
                <w:rFonts w:cstheme="minorHAnsi"/>
                <w:i/>
                <w:sz w:val="24"/>
              </w:rPr>
              <w:t>Dosen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Program </w:t>
            </w:r>
            <w:proofErr w:type="spellStart"/>
            <w:r>
              <w:rPr>
                <w:rFonts w:cstheme="minorHAnsi"/>
                <w:i/>
                <w:sz w:val="24"/>
              </w:rPr>
              <w:t>Studi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</w:rPr>
              <w:t>Sistem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</w:rPr>
              <w:t>Informasi</w:t>
            </w:r>
            <w:proofErr w:type="spellEnd"/>
          </w:p>
        </w:tc>
        <w:tc>
          <w:tcPr>
            <w:tcW w:w="6122" w:type="dxa"/>
          </w:tcPr>
          <w:p w14:paraId="4D5FC6F8" w14:textId="77777777" w:rsidR="00C260A7" w:rsidRPr="00820E34" w:rsidRDefault="00595070" w:rsidP="001719B6">
            <w:pPr>
              <w:jc w:val="center"/>
              <w:rPr>
                <w:rFonts w:cstheme="minorHAnsi"/>
                <w:i/>
                <w:sz w:val="24"/>
              </w:rPr>
            </w:pPr>
            <w:proofErr w:type="spellStart"/>
            <w:r>
              <w:rPr>
                <w:rFonts w:cstheme="minorHAnsi"/>
                <w:i/>
                <w:sz w:val="24"/>
              </w:rPr>
              <w:t>Koordinator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Program </w:t>
            </w:r>
            <w:proofErr w:type="spellStart"/>
            <w:r>
              <w:rPr>
                <w:rFonts w:cstheme="minorHAnsi"/>
                <w:i/>
                <w:sz w:val="24"/>
              </w:rPr>
              <w:t>Studi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</w:rPr>
              <w:t>Sistem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</w:rPr>
              <w:t>Informasi</w:t>
            </w:r>
            <w:proofErr w:type="spellEnd"/>
          </w:p>
        </w:tc>
      </w:tr>
    </w:tbl>
    <w:p w14:paraId="187EABE1" w14:textId="77777777" w:rsidR="001719B6" w:rsidRPr="00A04A84" w:rsidRDefault="001719B6">
      <w:pPr>
        <w:rPr>
          <w:rFonts w:ascii="Arial" w:hAnsi="Arial" w:cs="Arial"/>
        </w:rPr>
        <w:sectPr w:rsidR="001719B6" w:rsidRPr="00A04A84" w:rsidSect="00FC1558">
          <w:headerReference w:type="default" r:id="rId10"/>
          <w:pgSz w:w="16839" w:h="11907" w:orient="landscape" w:code="9"/>
          <w:pgMar w:top="2481" w:right="1440" w:bottom="1440" w:left="1276" w:header="709" w:footer="709" w:gutter="0"/>
          <w:cols w:space="708"/>
          <w:docGrid w:linePitch="360"/>
        </w:sectPr>
      </w:pPr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1340"/>
      </w:tblGrid>
      <w:tr w:rsidR="00554A5F" w:rsidRPr="00820E34" w14:paraId="0703382F" w14:textId="77777777" w:rsidTr="00026F50">
        <w:trPr>
          <w:trHeight w:val="1268"/>
        </w:trPr>
        <w:tc>
          <w:tcPr>
            <w:tcW w:w="3085" w:type="dxa"/>
            <w:tcBorders>
              <w:bottom w:val="single" w:sz="4" w:space="0" w:color="auto"/>
            </w:tcBorders>
          </w:tcPr>
          <w:p w14:paraId="4E94899D" w14:textId="77777777" w:rsidR="00554A5F" w:rsidRPr="00820E34" w:rsidRDefault="00554A5F" w:rsidP="00820E34">
            <w:pPr>
              <w:rPr>
                <w:rFonts w:cstheme="minorHAnsi"/>
                <w:b/>
                <w:szCs w:val="20"/>
              </w:rPr>
            </w:pPr>
            <w:proofErr w:type="spellStart"/>
            <w:r w:rsidRPr="00820E34">
              <w:rPr>
                <w:rFonts w:cstheme="minorHAnsi"/>
                <w:b/>
                <w:szCs w:val="20"/>
              </w:rPr>
              <w:lastRenderedPageBreak/>
              <w:t>Capaian</w:t>
            </w:r>
            <w:proofErr w:type="spellEnd"/>
            <w:r w:rsidRPr="00820E34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820E34">
              <w:rPr>
                <w:rFonts w:cstheme="minorHAnsi"/>
                <w:b/>
                <w:szCs w:val="20"/>
              </w:rPr>
              <w:t>Pembelajaran</w:t>
            </w:r>
            <w:proofErr w:type="spellEnd"/>
            <w:r w:rsidRPr="00820E34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820E34">
              <w:rPr>
                <w:rFonts w:cstheme="minorHAnsi"/>
                <w:b/>
                <w:szCs w:val="20"/>
              </w:rPr>
              <w:t>Lulusan</w:t>
            </w:r>
            <w:proofErr w:type="spellEnd"/>
            <w:r w:rsidR="00820E34">
              <w:rPr>
                <w:rFonts w:cstheme="minorHAnsi"/>
                <w:b/>
                <w:szCs w:val="20"/>
              </w:rPr>
              <w:t xml:space="preserve"> (CPL)</w:t>
            </w:r>
            <w:r w:rsidRPr="00820E34">
              <w:rPr>
                <w:rFonts w:cstheme="minorHAnsi"/>
                <w:b/>
                <w:szCs w:val="20"/>
              </w:rPr>
              <w:t xml:space="preserve"> yang </w:t>
            </w:r>
            <w:proofErr w:type="spellStart"/>
            <w:r w:rsidRPr="00820E34">
              <w:rPr>
                <w:rFonts w:cstheme="minorHAnsi"/>
                <w:b/>
                <w:szCs w:val="20"/>
              </w:rPr>
              <w:t>dibebankan</w:t>
            </w:r>
            <w:proofErr w:type="spellEnd"/>
            <w:r w:rsidRPr="00820E34">
              <w:rPr>
                <w:rFonts w:cstheme="minorHAnsi"/>
                <w:b/>
                <w:szCs w:val="20"/>
              </w:rPr>
              <w:t xml:space="preserve"> </w:t>
            </w:r>
            <w:r w:rsidR="00820E34">
              <w:rPr>
                <w:rFonts w:cstheme="minorHAnsi"/>
                <w:b/>
                <w:szCs w:val="20"/>
              </w:rPr>
              <w:t xml:space="preserve">pada </w:t>
            </w:r>
            <w:r w:rsidRPr="00820E34">
              <w:rPr>
                <w:rFonts w:cstheme="minorHAnsi"/>
                <w:b/>
                <w:szCs w:val="20"/>
              </w:rPr>
              <w:t xml:space="preserve">Mata </w:t>
            </w:r>
            <w:proofErr w:type="spellStart"/>
            <w:r w:rsidRPr="00820E34">
              <w:rPr>
                <w:rFonts w:cstheme="minorHAnsi"/>
                <w:b/>
                <w:szCs w:val="20"/>
              </w:rPr>
              <w:t>Kuliah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7032B0" w14:textId="77777777" w:rsidR="00554A5F" w:rsidRPr="00820E34" w:rsidRDefault="00554A5F" w:rsidP="00554A5F">
            <w:pPr>
              <w:spacing w:line="480" w:lineRule="auto"/>
              <w:rPr>
                <w:rFonts w:cstheme="minorHAnsi"/>
                <w:szCs w:val="20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72555DEE" w14:textId="77777777" w:rsidR="00554A5F" w:rsidRPr="00890A68" w:rsidRDefault="00820E34" w:rsidP="00C55061">
            <w:pPr>
              <w:pStyle w:val="NoSpacing"/>
              <w:rPr>
                <w:rFonts w:cstheme="minorHAnsi"/>
                <w:szCs w:val="20"/>
              </w:rPr>
            </w:pPr>
            <w:r w:rsidRPr="00890A68">
              <w:rPr>
                <w:rFonts w:cstheme="minorHAnsi"/>
                <w:szCs w:val="20"/>
              </w:rPr>
              <w:t xml:space="preserve">CPL </w:t>
            </w:r>
            <w:proofErr w:type="spellStart"/>
            <w:r w:rsidRPr="00890A68">
              <w:rPr>
                <w:rFonts w:cstheme="minorHAnsi"/>
                <w:szCs w:val="20"/>
              </w:rPr>
              <w:t>Sikap</w:t>
            </w:r>
            <w:proofErr w:type="spellEnd"/>
            <w:r w:rsidRPr="00890A68">
              <w:rPr>
                <w:rFonts w:cstheme="minorHAnsi"/>
                <w:szCs w:val="20"/>
              </w:rPr>
              <w:t>:</w:t>
            </w:r>
          </w:p>
          <w:p w14:paraId="5001650D" w14:textId="77777777" w:rsidR="00820E34" w:rsidRPr="00890A68" w:rsidRDefault="0010216B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890A68">
              <w:rPr>
                <w:rFonts w:cstheme="minorHAnsi"/>
                <w:szCs w:val="20"/>
              </w:rPr>
              <w:t xml:space="preserve">S8 </w:t>
            </w:r>
            <w:proofErr w:type="spellStart"/>
            <w:r w:rsidRPr="00890A68">
              <w:rPr>
                <w:rFonts w:cstheme="minorHAnsi"/>
                <w:szCs w:val="20"/>
              </w:rPr>
              <w:t>Menunjukkan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sikap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bertanggungjawab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atas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pekerjaan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di </w:t>
            </w:r>
            <w:proofErr w:type="spellStart"/>
            <w:r w:rsidRPr="00890A68">
              <w:rPr>
                <w:rFonts w:cstheme="minorHAnsi"/>
                <w:szCs w:val="20"/>
              </w:rPr>
              <w:t>bidang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keahliannya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secara</w:t>
            </w:r>
            <w:proofErr w:type="spellEnd"/>
            <w:r w:rsidRPr="00890A6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890A68">
              <w:rPr>
                <w:rFonts w:cstheme="minorHAnsi"/>
                <w:szCs w:val="20"/>
              </w:rPr>
              <w:t>mandiri</w:t>
            </w:r>
            <w:proofErr w:type="spellEnd"/>
            <w:r w:rsidR="00EF289D" w:rsidRPr="00890A68">
              <w:rPr>
                <w:rFonts w:cstheme="minorHAnsi"/>
                <w:szCs w:val="20"/>
              </w:rPr>
              <w:t>.</w:t>
            </w:r>
          </w:p>
          <w:p w14:paraId="608E8BA6" w14:textId="77777777" w:rsidR="00820E34" w:rsidRPr="00890A68" w:rsidRDefault="00820E34" w:rsidP="00C55061">
            <w:pPr>
              <w:pStyle w:val="NoSpacing"/>
              <w:rPr>
                <w:rFonts w:cstheme="minorHAnsi"/>
                <w:szCs w:val="20"/>
              </w:rPr>
            </w:pPr>
            <w:r w:rsidRPr="00890A68">
              <w:rPr>
                <w:rFonts w:cstheme="minorHAnsi"/>
                <w:szCs w:val="20"/>
              </w:rPr>
              <w:t xml:space="preserve">CPL </w:t>
            </w:r>
            <w:proofErr w:type="spellStart"/>
            <w:r w:rsidRPr="00890A68">
              <w:rPr>
                <w:rFonts w:cstheme="minorHAnsi"/>
                <w:szCs w:val="20"/>
              </w:rPr>
              <w:t>Pengetahuan</w:t>
            </w:r>
            <w:proofErr w:type="spellEnd"/>
            <w:r w:rsidRPr="00890A68">
              <w:rPr>
                <w:rFonts w:cstheme="minorHAnsi"/>
                <w:szCs w:val="20"/>
              </w:rPr>
              <w:t>:</w:t>
            </w:r>
          </w:p>
          <w:p w14:paraId="579036AC" w14:textId="77777777" w:rsidR="00820E34" w:rsidRPr="00B42958" w:rsidRDefault="00820E34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color w:val="FF0000"/>
                <w:szCs w:val="20"/>
              </w:rPr>
            </w:pPr>
            <w:r w:rsidRPr="00890A68">
              <w:rPr>
                <w:rFonts w:cstheme="minorHAnsi"/>
                <w:szCs w:val="20"/>
              </w:rPr>
              <w:t>P</w:t>
            </w:r>
            <w:r w:rsidR="00890A68" w:rsidRPr="00890A68">
              <w:rPr>
                <w:rFonts w:cstheme="minorHAnsi"/>
                <w:szCs w:val="20"/>
              </w:rPr>
              <w:t>.9.6</w:t>
            </w:r>
            <w:r w:rsidR="0010216B" w:rsidRPr="00890A68">
              <w:rPr>
                <w:rFonts w:cstheme="minorHAnsi"/>
                <w:szCs w:val="20"/>
              </w:rPr>
              <w:t xml:space="preserve"> </w:t>
            </w:r>
            <w:r w:rsidR="00890A68" w:rsidRPr="00890A68">
              <w:t xml:space="preserve">Mampu </w:t>
            </w:r>
            <w:proofErr w:type="spellStart"/>
            <w:r w:rsidR="00890A68" w:rsidRPr="00890A68">
              <w:t>menjelaskan</w:t>
            </w:r>
            <w:proofErr w:type="spellEnd"/>
            <w:r w:rsidR="00890A68" w:rsidRPr="00890A68">
              <w:t xml:space="preserve"> </w:t>
            </w:r>
            <w:proofErr w:type="spellStart"/>
            <w:r w:rsidR="00890A68" w:rsidRPr="00890A68">
              <w:t>Manajemen</w:t>
            </w:r>
            <w:proofErr w:type="spellEnd"/>
            <w:r w:rsidR="00890A68" w:rsidRPr="00890A68">
              <w:t xml:space="preserve"> </w:t>
            </w:r>
            <w:proofErr w:type="spellStart"/>
            <w:r w:rsidR="00890A68" w:rsidRPr="00890A68">
              <w:t>Resiko</w:t>
            </w:r>
            <w:proofErr w:type="spellEnd"/>
            <w:r w:rsidR="00890A68" w:rsidRPr="00890A68">
              <w:t xml:space="preserve"> </w:t>
            </w:r>
            <w:proofErr w:type="spellStart"/>
            <w:r w:rsidR="00890A68" w:rsidRPr="00890A68">
              <w:t>Sistem</w:t>
            </w:r>
            <w:proofErr w:type="spellEnd"/>
            <w:r w:rsidR="00890A68" w:rsidRPr="00890A68">
              <w:t xml:space="preserve"> </w:t>
            </w:r>
            <w:proofErr w:type="spellStart"/>
            <w:r w:rsidR="00890A68" w:rsidRPr="00890A68">
              <w:t>Informasi</w:t>
            </w:r>
            <w:proofErr w:type="spellEnd"/>
            <w:r w:rsidR="00890A68" w:rsidRPr="00890A68">
              <w:t xml:space="preserve"> (</w:t>
            </w:r>
            <w:proofErr w:type="spellStart"/>
            <w:r w:rsidR="00890A68" w:rsidRPr="00890A68">
              <w:t>keamanan</w:t>
            </w:r>
            <w:proofErr w:type="spellEnd"/>
            <w:r w:rsidR="00890A68" w:rsidRPr="00890A68">
              <w:t xml:space="preserve"> </w:t>
            </w:r>
            <w:proofErr w:type="spellStart"/>
            <w:r w:rsidR="00890A68" w:rsidRPr="00890A68">
              <w:t>sistem</w:t>
            </w:r>
            <w:proofErr w:type="spellEnd"/>
            <w:r w:rsidR="00890A68" w:rsidRPr="00890A68">
              <w:t xml:space="preserve">, </w:t>
            </w:r>
            <w:r w:rsidR="00890A68" w:rsidRPr="00890A68">
              <w:rPr>
                <w:i/>
              </w:rPr>
              <w:t>disaster recovery</w:t>
            </w:r>
            <w:r w:rsidR="00890A68" w:rsidRPr="00890A68">
              <w:t xml:space="preserve">, </w:t>
            </w:r>
            <w:proofErr w:type="spellStart"/>
            <w:r w:rsidR="00890A68" w:rsidRPr="00890A68">
              <w:t>dll</w:t>
            </w:r>
            <w:proofErr w:type="spellEnd"/>
            <w:r w:rsidR="00890A68" w:rsidRPr="00890A68">
              <w:t>.)</w:t>
            </w:r>
          </w:p>
          <w:p w14:paraId="528E3661" w14:textId="77777777" w:rsidR="00820E34" w:rsidRPr="00541F42" w:rsidRDefault="00820E34" w:rsidP="00C55061">
            <w:pPr>
              <w:pStyle w:val="NoSpacing"/>
              <w:rPr>
                <w:rFonts w:cstheme="minorHAnsi"/>
                <w:szCs w:val="20"/>
              </w:rPr>
            </w:pPr>
            <w:r w:rsidRPr="00541F42">
              <w:rPr>
                <w:rFonts w:cstheme="minorHAnsi"/>
                <w:szCs w:val="20"/>
              </w:rPr>
              <w:t xml:space="preserve">CPL </w:t>
            </w:r>
            <w:proofErr w:type="spellStart"/>
            <w:r w:rsidRPr="00541F42">
              <w:rPr>
                <w:rFonts w:cstheme="minorHAnsi"/>
                <w:szCs w:val="20"/>
              </w:rPr>
              <w:t>Keterampilan</w:t>
            </w:r>
            <w:proofErr w:type="spellEnd"/>
            <w:r w:rsidRPr="00541F42">
              <w:rPr>
                <w:rFonts w:cstheme="minorHAnsi"/>
                <w:szCs w:val="20"/>
              </w:rPr>
              <w:t xml:space="preserve"> </w:t>
            </w:r>
            <w:proofErr w:type="spellStart"/>
            <w:r w:rsidRPr="00541F42">
              <w:rPr>
                <w:rFonts w:cstheme="minorHAnsi"/>
                <w:szCs w:val="20"/>
              </w:rPr>
              <w:t>Umum</w:t>
            </w:r>
            <w:proofErr w:type="spellEnd"/>
            <w:r w:rsidRPr="00541F42">
              <w:rPr>
                <w:rFonts w:cstheme="minorHAnsi"/>
                <w:szCs w:val="20"/>
              </w:rPr>
              <w:t>:</w:t>
            </w:r>
          </w:p>
          <w:p w14:paraId="34C91589" w14:textId="77777777" w:rsidR="00820E34" w:rsidRPr="00541F42" w:rsidRDefault="00890A68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541F42">
              <w:rPr>
                <w:rFonts w:cstheme="minorHAnsi"/>
              </w:rPr>
              <w:t>U.1.1</w:t>
            </w:r>
            <w:r w:rsidR="00820E34" w:rsidRPr="00541F42">
              <w:rPr>
                <w:rFonts w:cstheme="minorHAnsi"/>
              </w:rPr>
              <w:t xml:space="preserve"> </w:t>
            </w:r>
            <w:r w:rsidR="00D53599" w:rsidRPr="00541F42">
              <w:t xml:space="preserve">Mampu </w:t>
            </w:r>
            <w:proofErr w:type="spellStart"/>
            <w:r w:rsidR="00D53599" w:rsidRPr="00541F42">
              <w:t>menerapkan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pemikiran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kritis</w:t>
            </w:r>
            <w:proofErr w:type="spellEnd"/>
            <w:r w:rsidR="00D53599" w:rsidRPr="00541F42">
              <w:t xml:space="preserve">, </w:t>
            </w:r>
            <w:proofErr w:type="spellStart"/>
            <w:r w:rsidR="00D53599" w:rsidRPr="00541F42">
              <w:t>analitis</w:t>
            </w:r>
            <w:proofErr w:type="spellEnd"/>
            <w:r w:rsidR="00D53599" w:rsidRPr="00541F42">
              <w:t xml:space="preserve">, </w:t>
            </w:r>
            <w:proofErr w:type="spellStart"/>
            <w:r w:rsidR="00D53599" w:rsidRPr="00541F42">
              <w:t>sistematis</w:t>
            </w:r>
            <w:proofErr w:type="spellEnd"/>
            <w:r w:rsidR="00D53599" w:rsidRPr="00541F42">
              <w:t xml:space="preserve">, dan </w:t>
            </w:r>
            <w:proofErr w:type="spellStart"/>
            <w:r w:rsidR="00D53599" w:rsidRPr="00541F42">
              <w:t>logis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untuk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memecahkan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suatu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permasalahan</w:t>
            </w:r>
            <w:proofErr w:type="spellEnd"/>
            <w:r w:rsidR="00D53599" w:rsidRPr="00541F42">
              <w:t>.</w:t>
            </w:r>
          </w:p>
          <w:p w14:paraId="214BEAA2" w14:textId="77777777" w:rsidR="00D53599" w:rsidRPr="00541F42" w:rsidRDefault="00890A68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541F42">
              <w:rPr>
                <w:rFonts w:cstheme="minorHAnsi"/>
              </w:rPr>
              <w:t>U</w:t>
            </w:r>
            <w:r w:rsidR="0010216B" w:rsidRPr="00541F42">
              <w:rPr>
                <w:rFonts w:cstheme="minorHAnsi"/>
              </w:rPr>
              <w:t>.</w:t>
            </w:r>
            <w:r w:rsidRPr="00541F42">
              <w:rPr>
                <w:rFonts w:cstheme="minorHAnsi"/>
              </w:rPr>
              <w:t>1.</w:t>
            </w:r>
            <w:r w:rsidR="0010216B" w:rsidRPr="00541F42">
              <w:rPr>
                <w:rFonts w:cstheme="minorHAnsi"/>
              </w:rPr>
              <w:t xml:space="preserve">2 </w:t>
            </w:r>
            <w:r w:rsidR="00D53599" w:rsidRPr="00541F42">
              <w:t xml:space="preserve">Mampu </w:t>
            </w:r>
            <w:proofErr w:type="spellStart"/>
            <w:r w:rsidR="00D53599" w:rsidRPr="00541F42">
              <w:t>menerapkan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pemikiran</w:t>
            </w:r>
            <w:proofErr w:type="spellEnd"/>
            <w:r w:rsidR="00D53599" w:rsidRPr="00541F42">
              <w:t xml:space="preserve"> yang </w:t>
            </w:r>
            <w:proofErr w:type="spellStart"/>
            <w:r w:rsidR="00D53599" w:rsidRPr="00541F42">
              <w:t>inovatif</w:t>
            </w:r>
            <w:proofErr w:type="spellEnd"/>
            <w:r w:rsidR="00D53599" w:rsidRPr="00541F42">
              <w:t xml:space="preserve"> dan </w:t>
            </w:r>
            <w:proofErr w:type="spellStart"/>
            <w:r w:rsidR="00D53599" w:rsidRPr="00541F42">
              <w:t>kreatif</w:t>
            </w:r>
            <w:proofErr w:type="spellEnd"/>
            <w:r w:rsidR="00D53599" w:rsidRPr="00541F42">
              <w:rPr>
                <w:rFonts w:cstheme="minorHAnsi"/>
              </w:rPr>
              <w:t xml:space="preserve"> </w:t>
            </w:r>
          </w:p>
          <w:p w14:paraId="787515BA" w14:textId="77777777" w:rsidR="00890A68" w:rsidRPr="00541F42" w:rsidRDefault="00890A68" w:rsidP="00E07ECA">
            <w:pPr>
              <w:pStyle w:val="NoSpacing"/>
              <w:numPr>
                <w:ilvl w:val="0"/>
                <w:numId w:val="1"/>
              </w:numPr>
              <w:tabs>
                <w:tab w:val="left" w:pos="1251"/>
              </w:tabs>
              <w:rPr>
                <w:rFonts w:cstheme="minorHAnsi"/>
              </w:rPr>
            </w:pPr>
            <w:r w:rsidRPr="00541F42">
              <w:rPr>
                <w:rFonts w:cstheme="minorHAnsi"/>
              </w:rPr>
              <w:t>U.2</w:t>
            </w:r>
            <w:r w:rsidR="00D53599" w:rsidRPr="00541F42">
              <w:rPr>
                <w:rFonts w:cstheme="minorHAnsi"/>
              </w:rPr>
              <w:t xml:space="preserve"> </w:t>
            </w:r>
            <w:r w:rsidR="00D53599" w:rsidRPr="00541F42">
              <w:t xml:space="preserve">Mampu </w:t>
            </w:r>
            <w:proofErr w:type="spellStart"/>
            <w:r w:rsidR="00D53599" w:rsidRPr="00541F42">
              <w:t>menunjukkan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kinerja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mandiri</w:t>
            </w:r>
            <w:proofErr w:type="spellEnd"/>
            <w:r w:rsidR="00D53599" w:rsidRPr="00541F42">
              <w:t xml:space="preserve">, </w:t>
            </w:r>
            <w:proofErr w:type="spellStart"/>
            <w:r w:rsidR="00D53599" w:rsidRPr="00541F42">
              <w:t>bermutu</w:t>
            </w:r>
            <w:proofErr w:type="spellEnd"/>
            <w:r w:rsidR="00D53599" w:rsidRPr="00541F42">
              <w:t xml:space="preserve">, dan </w:t>
            </w:r>
            <w:proofErr w:type="spellStart"/>
            <w:r w:rsidR="00D53599" w:rsidRPr="00541F42">
              <w:t>terukur</w:t>
            </w:r>
            <w:proofErr w:type="spellEnd"/>
          </w:p>
          <w:p w14:paraId="3ECF6859" w14:textId="77777777" w:rsidR="00890A68" w:rsidRPr="00541F42" w:rsidRDefault="00890A68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541F42">
              <w:rPr>
                <w:rFonts w:cstheme="minorHAnsi"/>
              </w:rPr>
              <w:t>U.3</w:t>
            </w:r>
            <w:r w:rsidR="00D53599" w:rsidRPr="00541F42">
              <w:rPr>
                <w:rFonts w:cstheme="minorHAnsi"/>
              </w:rPr>
              <w:t xml:space="preserve"> </w:t>
            </w:r>
            <w:r w:rsidR="00D53599" w:rsidRPr="00541F42">
              <w:t xml:space="preserve">Mampu </w:t>
            </w:r>
            <w:proofErr w:type="spellStart"/>
            <w:r w:rsidR="00D53599" w:rsidRPr="00541F42">
              <w:t>mengkaji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implikasi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pengembangan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atau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implementasi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ilmu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pengetahuan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teknologi</w:t>
            </w:r>
            <w:proofErr w:type="spellEnd"/>
            <w:r w:rsidR="00D53599" w:rsidRPr="00541F42">
              <w:t xml:space="preserve"> yang </w:t>
            </w:r>
            <w:proofErr w:type="spellStart"/>
            <w:r w:rsidR="00D53599" w:rsidRPr="00541F42">
              <w:t>memperhatikan</w:t>
            </w:r>
            <w:proofErr w:type="spellEnd"/>
            <w:r w:rsidR="00D53599" w:rsidRPr="00541F42">
              <w:t xml:space="preserve"> dan </w:t>
            </w:r>
            <w:proofErr w:type="spellStart"/>
            <w:r w:rsidR="00D53599" w:rsidRPr="00541F42">
              <w:t>menerapkan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nilai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humaniora</w:t>
            </w:r>
            <w:proofErr w:type="spellEnd"/>
            <w:r w:rsidR="00D53599" w:rsidRPr="00541F42">
              <w:t xml:space="preserve"> di </w:t>
            </w:r>
            <w:proofErr w:type="spellStart"/>
            <w:r w:rsidR="00D53599" w:rsidRPr="00541F42">
              <w:t>bidang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Sistem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Informasi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berdasarkan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kaidah</w:t>
            </w:r>
            <w:proofErr w:type="spellEnd"/>
            <w:r w:rsidR="00D53599" w:rsidRPr="00541F42">
              <w:t xml:space="preserve">, tata </w:t>
            </w:r>
            <w:proofErr w:type="spellStart"/>
            <w:r w:rsidR="00D53599" w:rsidRPr="00541F42">
              <w:t>cara</w:t>
            </w:r>
            <w:proofErr w:type="spellEnd"/>
            <w:r w:rsidR="00D53599" w:rsidRPr="00541F42">
              <w:t xml:space="preserve">, dan </w:t>
            </w:r>
            <w:proofErr w:type="spellStart"/>
            <w:r w:rsidR="00D53599" w:rsidRPr="00541F42">
              <w:t>etika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ilmiah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dalam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rangka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menghasilkan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solusi</w:t>
            </w:r>
            <w:proofErr w:type="spellEnd"/>
            <w:r w:rsidR="00D53599" w:rsidRPr="00541F42">
              <w:t xml:space="preserve">, </w:t>
            </w:r>
            <w:proofErr w:type="spellStart"/>
            <w:r w:rsidR="00D53599" w:rsidRPr="00541F42">
              <w:t>gagasan</w:t>
            </w:r>
            <w:proofErr w:type="spellEnd"/>
            <w:r w:rsidR="00D53599" w:rsidRPr="00541F42">
              <w:t xml:space="preserve">, </w:t>
            </w:r>
            <w:proofErr w:type="spellStart"/>
            <w:r w:rsidR="00D53599" w:rsidRPr="00541F42">
              <w:t>desain</w:t>
            </w:r>
            <w:proofErr w:type="spellEnd"/>
            <w:r w:rsidR="00D53599" w:rsidRPr="00541F42">
              <w:t xml:space="preserve">, </w:t>
            </w:r>
            <w:proofErr w:type="spellStart"/>
            <w:r w:rsidR="00D53599" w:rsidRPr="00541F42">
              <w:t>atau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kritik</w:t>
            </w:r>
            <w:proofErr w:type="spellEnd"/>
            <w:r w:rsidR="00D53599" w:rsidRPr="00541F42">
              <w:t xml:space="preserve"> </w:t>
            </w:r>
            <w:proofErr w:type="spellStart"/>
            <w:r w:rsidR="00D53599" w:rsidRPr="00541F42">
              <w:t>seni</w:t>
            </w:r>
            <w:proofErr w:type="spellEnd"/>
          </w:p>
          <w:p w14:paraId="35E2E7D6" w14:textId="77777777" w:rsidR="00890A68" w:rsidRPr="00541F42" w:rsidRDefault="00890A68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541F42">
              <w:rPr>
                <w:rFonts w:cstheme="minorHAnsi"/>
              </w:rPr>
              <w:t>U.6.2</w:t>
            </w:r>
            <w:r w:rsidR="00541F42" w:rsidRPr="00541F42">
              <w:rPr>
                <w:rFonts w:cstheme="minorHAnsi"/>
              </w:rPr>
              <w:t xml:space="preserve"> </w:t>
            </w:r>
            <w:r w:rsidR="00541F42" w:rsidRPr="00541F42">
              <w:t xml:space="preserve">Mampu </w:t>
            </w:r>
            <w:proofErr w:type="spellStart"/>
            <w:r w:rsidR="00541F42" w:rsidRPr="00541F42">
              <w:t>melakukan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presentasi</w:t>
            </w:r>
            <w:proofErr w:type="spellEnd"/>
            <w:r w:rsidR="00541F42" w:rsidRPr="00541F42">
              <w:t xml:space="preserve"> yang </w:t>
            </w:r>
            <w:proofErr w:type="spellStart"/>
            <w:r w:rsidR="00541F42" w:rsidRPr="00541F42">
              <w:t>efektif</w:t>
            </w:r>
            <w:proofErr w:type="spellEnd"/>
          </w:p>
          <w:p w14:paraId="5CE4DDD9" w14:textId="77777777" w:rsidR="00890A68" w:rsidRPr="00541F42" w:rsidRDefault="00890A68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541F42">
              <w:rPr>
                <w:rFonts w:cstheme="minorHAnsi"/>
              </w:rPr>
              <w:t>U.10.1</w:t>
            </w:r>
            <w:r w:rsidR="00541F42" w:rsidRPr="00541F42">
              <w:rPr>
                <w:rFonts w:cstheme="minorHAnsi"/>
              </w:rPr>
              <w:t xml:space="preserve"> </w:t>
            </w:r>
            <w:r w:rsidR="00541F42" w:rsidRPr="00541F42">
              <w:t xml:space="preserve">Mampu </w:t>
            </w:r>
            <w:proofErr w:type="spellStart"/>
            <w:r w:rsidR="00541F42" w:rsidRPr="00541F42">
              <w:t>penggunakan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perangkat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lunak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kolaborasi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secara</w:t>
            </w:r>
            <w:proofErr w:type="spellEnd"/>
            <w:r w:rsidR="00541F42" w:rsidRPr="00541F42">
              <w:t xml:space="preserve"> online (Blog, Wiki, Google, </w:t>
            </w:r>
            <w:proofErr w:type="spellStart"/>
            <w:r w:rsidR="00541F42" w:rsidRPr="00541F42">
              <w:t>dll</w:t>
            </w:r>
            <w:proofErr w:type="spellEnd"/>
            <w:r w:rsidR="00541F42" w:rsidRPr="00541F42">
              <w:t>.)</w:t>
            </w:r>
          </w:p>
          <w:p w14:paraId="531FB741" w14:textId="77777777" w:rsidR="00890A68" w:rsidRPr="00541F42" w:rsidRDefault="00890A68" w:rsidP="00E07EC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proofErr w:type="gramStart"/>
            <w:r w:rsidRPr="00541F42">
              <w:rPr>
                <w:rFonts w:cstheme="minorHAnsi"/>
              </w:rPr>
              <w:t>U.10.2</w:t>
            </w:r>
            <w:r w:rsidR="00541F42" w:rsidRPr="00541F42">
              <w:rPr>
                <w:rFonts w:cstheme="minorHAnsi"/>
              </w:rPr>
              <w:t xml:space="preserve">  </w:t>
            </w:r>
            <w:r w:rsidR="00541F42" w:rsidRPr="00541F42">
              <w:t>Mampu</w:t>
            </w:r>
            <w:proofErr w:type="gramEnd"/>
            <w:r w:rsidR="00541F42" w:rsidRPr="00541F42">
              <w:t xml:space="preserve"> </w:t>
            </w:r>
            <w:proofErr w:type="spellStart"/>
            <w:r w:rsidR="00541F42" w:rsidRPr="00541F42">
              <w:t>menggunakan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perangkat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lunak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untuk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pengelolaan</w:t>
            </w:r>
            <w:proofErr w:type="spellEnd"/>
            <w:r w:rsidR="00541F42" w:rsidRPr="00541F42">
              <w:t xml:space="preserve"> data </w:t>
            </w:r>
            <w:proofErr w:type="spellStart"/>
            <w:r w:rsidR="00541F42" w:rsidRPr="00541F42">
              <w:t>secara</w:t>
            </w:r>
            <w:proofErr w:type="spellEnd"/>
            <w:r w:rsidR="00541F42" w:rsidRPr="00541F42">
              <w:t xml:space="preserve"> </w:t>
            </w:r>
            <w:proofErr w:type="spellStart"/>
            <w:r w:rsidR="00541F42" w:rsidRPr="00541F42">
              <w:t>dijital</w:t>
            </w:r>
            <w:proofErr w:type="spellEnd"/>
          </w:p>
          <w:p w14:paraId="02C62843" w14:textId="77777777" w:rsidR="00EF289D" w:rsidRPr="0010216B" w:rsidRDefault="00EF289D" w:rsidP="00EF289D">
            <w:pPr>
              <w:pStyle w:val="NoSpacing"/>
              <w:rPr>
                <w:rFonts w:cstheme="minorHAnsi"/>
                <w:szCs w:val="20"/>
              </w:rPr>
            </w:pPr>
          </w:p>
        </w:tc>
      </w:tr>
      <w:tr w:rsidR="00820E34" w:rsidRPr="00820E34" w14:paraId="00E6F3FC" w14:textId="77777777" w:rsidTr="00BF7A2A">
        <w:trPr>
          <w:trHeight w:val="13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18F0C24" w14:textId="77777777" w:rsidR="00820E34" w:rsidRPr="00820E34" w:rsidRDefault="00820E34" w:rsidP="00554A5F">
            <w:pPr>
              <w:rPr>
                <w:rFonts w:cstheme="minorHAnsi"/>
                <w:b/>
                <w:szCs w:val="20"/>
              </w:rPr>
            </w:pPr>
            <w:proofErr w:type="spellStart"/>
            <w:r>
              <w:rPr>
                <w:rFonts w:cstheme="minorHAnsi"/>
                <w:b/>
                <w:szCs w:val="20"/>
              </w:rPr>
              <w:t>Capaian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0"/>
              </w:rPr>
              <w:t>Pembelajaran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Mata </w:t>
            </w:r>
            <w:proofErr w:type="spellStart"/>
            <w:r>
              <w:rPr>
                <w:rFonts w:cstheme="minorHAnsi"/>
                <w:b/>
                <w:szCs w:val="20"/>
              </w:rPr>
              <w:t>Kuliah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(CPMK)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D179DE" w14:textId="77777777" w:rsidR="00820E34" w:rsidRPr="00820E34" w:rsidRDefault="00820E34" w:rsidP="00554A5F">
            <w:pPr>
              <w:spacing w:line="480" w:lineRule="auto"/>
              <w:rPr>
                <w:rFonts w:cstheme="minorHAnsi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0A3CF81B" w14:textId="77777777" w:rsidR="00820E34" w:rsidRPr="003D56D3" w:rsidRDefault="00820E34" w:rsidP="00D3291F">
            <w:pPr>
              <w:pStyle w:val="NoSpacing"/>
              <w:rPr>
                <w:rFonts w:cstheme="minorHAnsi"/>
              </w:rPr>
            </w:pPr>
            <w:r w:rsidRPr="003D56D3">
              <w:rPr>
                <w:rFonts w:cstheme="minorHAnsi"/>
              </w:rPr>
              <w:t xml:space="preserve">CPMK1 </w:t>
            </w:r>
            <w:proofErr w:type="spellStart"/>
            <w:r w:rsidR="005931AF" w:rsidRPr="003D56D3">
              <w:t>Mahasiswa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mampu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3D56D3" w:rsidRPr="003D56D3">
              <w:t>menganalisis</w:t>
            </w:r>
            <w:proofErr w:type="spellEnd"/>
            <w:r w:rsidR="003D56D3" w:rsidRPr="003D56D3">
              <w:t xml:space="preserve"> proses </w:t>
            </w:r>
            <w:proofErr w:type="spellStart"/>
            <w:r w:rsidR="003D56D3" w:rsidRPr="003D56D3">
              <w:t>bisnis</w:t>
            </w:r>
            <w:proofErr w:type="spellEnd"/>
            <w:r w:rsidR="003D56D3" w:rsidRPr="003D56D3">
              <w:t xml:space="preserve"> yang </w:t>
            </w:r>
            <w:proofErr w:type="spellStart"/>
            <w:r w:rsidR="003D56D3" w:rsidRPr="003D56D3">
              <w:t>ada</w:t>
            </w:r>
            <w:proofErr w:type="spellEnd"/>
            <w:r w:rsidR="003D56D3" w:rsidRPr="003D56D3">
              <w:t xml:space="preserve"> dan </w:t>
            </w:r>
            <w:proofErr w:type="spellStart"/>
            <w:r w:rsidR="003D56D3" w:rsidRPr="003D56D3">
              <w:t>memberikan</w:t>
            </w:r>
            <w:proofErr w:type="spellEnd"/>
            <w:r w:rsidR="003D56D3" w:rsidRPr="003D56D3">
              <w:t xml:space="preserve"> </w:t>
            </w:r>
            <w:proofErr w:type="spellStart"/>
            <w:r w:rsidR="003D56D3" w:rsidRPr="003D56D3">
              <w:t>solusi</w:t>
            </w:r>
            <w:proofErr w:type="spellEnd"/>
            <w:r w:rsidR="003D56D3" w:rsidRPr="003D56D3">
              <w:t xml:space="preserve"> </w:t>
            </w:r>
            <w:proofErr w:type="spellStart"/>
            <w:r w:rsidR="003D56D3" w:rsidRPr="003D56D3">
              <w:t>pengembangan</w:t>
            </w:r>
            <w:proofErr w:type="spellEnd"/>
            <w:r w:rsidR="003D56D3" w:rsidRPr="003D56D3">
              <w:t xml:space="preserve"> agar </w:t>
            </w:r>
            <w:proofErr w:type="spellStart"/>
            <w:r w:rsidR="003D56D3" w:rsidRPr="003D56D3">
              <w:t>lebih</w:t>
            </w:r>
            <w:proofErr w:type="spellEnd"/>
            <w:r w:rsidR="003D56D3" w:rsidRPr="003D56D3">
              <w:t xml:space="preserve"> </w:t>
            </w:r>
            <w:proofErr w:type="spellStart"/>
            <w:r w:rsidR="003D56D3" w:rsidRPr="003D56D3">
              <w:t>efektif</w:t>
            </w:r>
            <w:proofErr w:type="spellEnd"/>
            <w:r w:rsidR="003D56D3" w:rsidRPr="003D56D3">
              <w:t xml:space="preserve"> dan </w:t>
            </w:r>
            <w:proofErr w:type="spellStart"/>
            <w:r w:rsidR="003D56D3" w:rsidRPr="003D56D3">
              <w:t>efisien</w:t>
            </w:r>
            <w:proofErr w:type="spellEnd"/>
            <w:r w:rsidR="003D56D3" w:rsidRPr="003D56D3">
              <w:t xml:space="preserve">, </w:t>
            </w:r>
            <w:proofErr w:type="spellStart"/>
            <w:r w:rsidR="003D56D3" w:rsidRPr="003D56D3">
              <w:t>dengan</w:t>
            </w:r>
            <w:proofErr w:type="spellEnd"/>
            <w:r w:rsidR="003D56D3" w:rsidRPr="003D56D3">
              <w:t xml:space="preserve"> </w:t>
            </w:r>
            <w:proofErr w:type="spellStart"/>
            <w:r w:rsidR="003D56D3" w:rsidRPr="003D56D3">
              <w:t>m</w:t>
            </w:r>
            <w:r w:rsidR="005931AF" w:rsidRPr="003D56D3">
              <w:t>enggunakan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metodologi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sistematis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untuk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menerjemahkan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kebutuhan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bisnis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menjadi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kebutuhan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3D56D3" w:rsidRPr="003D56D3">
              <w:t>si</w:t>
            </w:r>
            <w:r w:rsidR="005931AF" w:rsidRPr="003D56D3">
              <w:t>stem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untuk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solusi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teknologi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melalui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pengembangan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atau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pengadaan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paket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perangkat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lunak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3D56D3" w:rsidRPr="003D56D3">
              <w:t>si</w:t>
            </w:r>
            <w:r w:rsidR="005931AF" w:rsidRPr="003D56D3">
              <w:t>stem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informasi</w:t>
            </w:r>
            <w:proofErr w:type="spellEnd"/>
            <w:r w:rsidR="005931AF" w:rsidRPr="003D56D3">
              <w:t xml:space="preserve">, </w:t>
            </w:r>
            <w:proofErr w:type="spellStart"/>
            <w:r w:rsidR="005931AF" w:rsidRPr="003D56D3">
              <w:t>serta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menentukan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pendekatan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r w:rsidR="005931AF" w:rsidRPr="003D56D3">
              <w:t>alternative</w:t>
            </w:r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untuk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memperoleh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kapabilitas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teknologi</w:t>
            </w:r>
            <w:proofErr w:type="spellEnd"/>
            <w:r w:rsidR="005931AF" w:rsidRPr="003D56D3">
              <w:t xml:space="preserve"> yang </w:t>
            </w:r>
            <w:proofErr w:type="spellStart"/>
            <w:r w:rsidR="005931AF" w:rsidRPr="003D56D3">
              <w:t>dibutuhkan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untuk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memenuhi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kebutuhan</w:t>
            </w:r>
            <w:proofErr w:type="spellEnd"/>
            <w:r w:rsidR="005931AF" w:rsidRPr="003D56D3">
              <w:rPr>
                <w:lang w:val="id-ID"/>
              </w:rPr>
              <w:t xml:space="preserve"> </w:t>
            </w:r>
            <w:proofErr w:type="spellStart"/>
            <w:r w:rsidR="005931AF" w:rsidRPr="003D56D3">
              <w:t>bisnis</w:t>
            </w:r>
            <w:proofErr w:type="spellEnd"/>
            <w:r w:rsidR="005931AF" w:rsidRPr="003D56D3">
              <w:t>.</w:t>
            </w:r>
          </w:p>
          <w:p w14:paraId="6006D359" w14:textId="77777777" w:rsidR="00EF289D" w:rsidRPr="00820E34" w:rsidRDefault="00EF289D" w:rsidP="003D56D3">
            <w:pPr>
              <w:pStyle w:val="NoSpacing"/>
              <w:ind w:left="231"/>
              <w:rPr>
                <w:rFonts w:cstheme="minorHAnsi"/>
                <w:szCs w:val="20"/>
              </w:rPr>
            </w:pPr>
          </w:p>
        </w:tc>
      </w:tr>
      <w:tr w:rsidR="00BF7A2A" w:rsidRPr="00820E34" w14:paraId="475CB3B9" w14:textId="77777777" w:rsidTr="00BF7A2A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372AC2E5" w14:textId="77777777" w:rsidR="00BF7A2A" w:rsidRPr="00820E34" w:rsidRDefault="00BF7A2A" w:rsidP="00554A5F">
            <w:pPr>
              <w:rPr>
                <w:rFonts w:cstheme="minorHAnsi"/>
                <w:b/>
                <w:szCs w:val="20"/>
              </w:rPr>
            </w:pPr>
            <w:proofErr w:type="spellStart"/>
            <w:r>
              <w:rPr>
                <w:rFonts w:cstheme="minorHAnsi"/>
                <w:b/>
                <w:szCs w:val="20"/>
              </w:rPr>
              <w:t>Deskripsi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0"/>
              </w:rPr>
              <w:t>singkat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0"/>
              </w:rPr>
              <w:t>mata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0"/>
              </w:rPr>
              <w:t>kuliah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839571" w14:textId="77777777" w:rsidR="00BF7A2A" w:rsidRPr="00820E34" w:rsidRDefault="00BF7A2A" w:rsidP="00554A5F">
            <w:pPr>
              <w:spacing w:line="480" w:lineRule="auto"/>
              <w:rPr>
                <w:rFonts w:cstheme="minorHAnsi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9091BF2" w14:textId="77777777" w:rsidR="005F17C8" w:rsidRPr="002F6D05" w:rsidRDefault="00D44C86" w:rsidP="00CA5518">
            <w:pPr>
              <w:pStyle w:val="NoSpacing"/>
              <w:rPr>
                <w:rFonts w:cstheme="minorHAnsi"/>
                <w:szCs w:val="20"/>
              </w:rPr>
            </w:pPr>
            <w:proofErr w:type="spellStart"/>
            <w:r w:rsidRPr="00CE0CED">
              <w:rPr>
                <w:rFonts w:cstheme="minorHAnsi"/>
                <w:szCs w:val="20"/>
              </w:rPr>
              <w:t>Matakuliah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ini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akan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memberikan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wawasan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kepada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mahasiswa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0CED">
              <w:rPr>
                <w:rFonts w:cstheme="minorHAnsi"/>
                <w:szCs w:val="20"/>
              </w:rPr>
              <w:t>mengenai</w:t>
            </w:r>
            <w:proofErr w:type="spellEnd"/>
            <w:r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analisis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terhadap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suatu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proses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bisnis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yang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ada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untuk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dilakukan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pengembangan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kearah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yang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lebih</w:t>
            </w:r>
            <w:proofErr w:type="spellEnd"/>
            <w:r w:rsidR="004723D6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4723D6" w:rsidRPr="00CE0CED">
              <w:rPr>
                <w:rFonts w:cstheme="minorHAnsi"/>
                <w:szCs w:val="20"/>
              </w:rPr>
              <w:t>baik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dengan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mempertimbangkan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beberapa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aspek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dalam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organisasi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mulai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dar</w:t>
            </w:r>
            <w:r w:rsidR="003C3147">
              <w:rPr>
                <w:rFonts w:cstheme="minorHAnsi"/>
                <w:szCs w:val="20"/>
              </w:rPr>
              <w:t>i</w:t>
            </w:r>
            <w:proofErr w:type="spellEnd"/>
            <w:r w:rsidR="000718AD">
              <w:rPr>
                <w:rFonts w:cstheme="minorHAnsi"/>
                <w:szCs w:val="20"/>
              </w:rPr>
              <w:t xml:space="preserve"> </w:t>
            </w:r>
            <w:proofErr w:type="spellStart"/>
            <w:r w:rsidR="000718AD">
              <w:rPr>
                <w:rFonts w:cstheme="minorHAnsi"/>
                <w:szCs w:val="20"/>
              </w:rPr>
              <w:t>kebutuhan</w:t>
            </w:r>
            <w:proofErr w:type="spellEnd"/>
            <w:r w:rsidR="000718AD">
              <w:rPr>
                <w:rFonts w:cstheme="minorHAnsi"/>
                <w:szCs w:val="20"/>
              </w:rPr>
              <w:t xml:space="preserve"> </w:t>
            </w:r>
            <w:proofErr w:type="spellStart"/>
            <w:r w:rsidR="000718AD">
              <w:rPr>
                <w:rFonts w:cstheme="minorHAnsi"/>
                <w:szCs w:val="20"/>
              </w:rPr>
              <w:t>pengguna</w:t>
            </w:r>
            <w:proofErr w:type="spellEnd"/>
            <w:r w:rsidR="000718AD">
              <w:rPr>
                <w:rFonts w:cstheme="minorHAnsi"/>
                <w:szCs w:val="20"/>
              </w:rPr>
              <w:t>,</w:t>
            </w:r>
            <w:r w:rsidR="003C3147">
              <w:rPr>
                <w:rFonts w:cstheme="minorHAnsi"/>
                <w:szCs w:val="20"/>
              </w:rPr>
              <w:t xml:space="preserve"> </w:t>
            </w:r>
            <w:proofErr w:type="spellStart"/>
            <w:r w:rsidR="003C3147">
              <w:rPr>
                <w:rFonts w:cstheme="minorHAnsi"/>
                <w:szCs w:val="20"/>
              </w:rPr>
              <w:t>kebijakan</w:t>
            </w:r>
            <w:proofErr w:type="spellEnd"/>
            <w:r w:rsidR="003C3147">
              <w:rPr>
                <w:rFonts w:cstheme="minorHAnsi"/>
                <w:szCs w:val="20"/>
              </w:rPr>
              <w:t xml:space="preserve"> </w:t>
            </w:r>
            <w:proofErr w:type="spellStart"/>
            <w:r w:rsidR="003C3147">
              <w:rPr>
                <w:rFonts w:cstheme="minorHAnsi"/>
                <w:szCs w:val="20"/>
              </w:rPr>
              <w:t>pimpinan</w:t>
            </w:r>
            <w:proofErr w:type="spellEnd"/>
            <w:r w:rsidR="003C3147">
              <w:rPr>
                <w:rFonts w:cstheme="minorHAnsi"/>
                <w:szCs w:val="20"/>
              </w:rPr>
              <w:t xml:space="preserve"> dan </w:t>
            </w:r>
            <w:proofErr w:type="spellStart"/>
            <w:r w:rsidR="003C3147">
              <w:rPr>
                <w:rFonts w:cstheme="minorHAnsi"/>
                <w:szCs w:val="20"/>
              </w:rPr>
              <w:t>aturan-aturan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yang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diberlakukan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dalam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suatu</w:t>
            </w:r>
            <w:proofErr w:type="spellEnd"/>
            <w:r w:rsidR="008E68B2" w:rsidRPr="00CE0CED">
              <w:rPr>
                <w:rFonts w:cstheme="minorHAnsi"/>
                <w:szCs w:val="20"/>
              </w:rPr>
              <w:t xml:space="preserve"> </w:t>
            </w:r>
            <w:proofErr w:type="spellStart"/>
            <w:r w:rsidR="008E68B2" w:rsidRPr="00CE0CED">
              <w:rPr>
                <w:rFonts w:cstheme="minorHAnsi"/>
                <w:szCs w:val="20"/>
              </w:rPr>
              <w:t>organisasi</w:t>
            </w:r>
            <w:proofErr w:type="spellEnd"/>
            <w:r w:rsidR="004723D6" w:rsidRPr="00CE0CED">
              <w:rPr>
                <w:rFonts w:cstheme="minorHAnsi"/>
                <w:szCs w:val="20"/>
              </w:rPr>
              <w:t>.</w:t>
            </w:r>
            <w:r w:rsidR="002F6D05">
              <w:rPr>
                <w:rFonts w:cstheme="minorHAnsi"/>
                <w:szCs w:val="20"/>
              </w:rPr>
              <w:t xml:space="preserve"> Setelah </w:t>
            </w:r>
            <w:proofErr w:type="spellStart"/>
            <w:r w:rsidR="002F6D05">
              <w:rPr>
                <w:rFonts w:cstheme="minorHAnsi"/>
                <w:szCs w:val="20"/>
              </w:rPr>
              <w:t>memberikan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solusi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atau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perbaikan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terhadap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suatu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proses </w:t>
            </w:r>
            <w:proofErr w:type="spellStart"/>
            <w:r w:rsidR="002F6D05">
              <w:rPr>
                <w:rFonts w:cstheme="minorHAnsi"/>
                <w:szCs w:val="20"/>
              </w:rPr>
              <w:t>bisnis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, </w:t>
            </w:r>
            <w:proofErr w:type="spellStart"/>
            <w:r w:rsidR="002F6D05">
              <w:rPr>
                <w:rFonts w:cstheme="minorHAnsi"/>
                <w:szCs w:val="20"/>
              </w:rPr>
              <w:t>mahasiswa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juga di </w:t>
            </w:r>
            <w:proofErr w:type="spellStart"/>
            <w:r w:rsidR="002F6D05">
              <w:rPr>
                <w:rFonts w:cstheme="minorHAnsi"/>
                <w:szCs w:val="20"/>
              </w:rPr>
              <w:t>berikan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wawasan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untuk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>
              <w:rPr>
                <w:rFonts w:cstheme="minorHAnsi"/>
                <w:szCs w:val="20"/>
              </w:rPr>
              <w:t>merancang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E2F0D">
              <w:rPr>
                <w:rFonts w:cstheme="minorHAnsi"/>
                <w:szCs w:val="20"/>
              </w:rPr>
              <w:t>si</w:t>
            </w:r>
            <w:r w:rsidR="002F6D05">
              <w:rPr>
                <w:rFonts w:cstheme="minorHAnsi"/>
                <w:szCs w:val="20"/>
              </w:rPr>
              <w:t>stem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yang </w:t>
            </w:r>
            <w:proofErr w:type="spellStart"/>
            <w:r w:rsidR="002F6D05">
              <w:rPr>
                <w:rFonts w:cstheme="minorHAnsi"/>
                <w:szCs w:val="20"/>
              </w:rPr>
              <w:t>akan</w:t>
            </w:r>
            <w:proofErr w:type="spellEnd"/>
            <w:r w:rsid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dikembangkan</w:t>
            </w:r>
            <w:proofErr w:type="spellEnd"/>
            <w:r w:rsidR="005456DD" w:rsidRPr="002F6D05">
              <w:rPr>
                <w:rFonts w:cstheme="minorHAnsi"/>
                <w:szCs w:val="20"/>
              </w:rPr>
              <w:t>.</w:t>
            </w:r>
            <w:r w:rsidR="00CA5518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CA5518" w:rsidRPr="002F6D05">
              <w:rPr>
                <w:rFonts w:cstheme="minorHAnsi"/>
                <w:szCs w:val="20"/>
              </w:rPr>
              <w:t>Mahasisawa</w:t>
            </w:r>
            <w:proofErr w:type="spellEnd"/>
            <w:r w:rsidR="00CA5518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CA5518" w:rsidRPr="002F6D05">
              <w:rPr>
                <w:rFonts w:cstheme="minorHAnsi"/>
                <w:szCs w:val="20"/>
              </w:rPr>
              <w:t>akan</w:t>
            </w:r>
            <w:proofErr w:type="spellEnd"/>
            <w:r w:rsidR="00CA5518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CA5518" w:rsidRPr="002F6D05">
              <w:rPr>
                <w:rFonts w:cstheme="minorHAnsi"/>
                <w:szCs w:val="20"/>
              </w:rPr>
              <w:t>mendapat</w:t>
            </w:r>
            <w:proofErr w:type="spellEnd"/>
            <w:r w:rsidR="00CA5518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CA5518" w:rsidRPr="002F6D05">
              <w:rPr>
                <w:rFonts w:cstheme="minorHAnsi"/>
                <w:szCs w:val="20"/>
              </w:rPr>
              <w:t>materi</w:t>
            </w:r>
            <w:proofErr w:type="spellEnd"/>
            <w:r w:rsidR="00CA5518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CA5518" w:rsidRPr="002F6D05">
              <w:rPr>
                <w:rFonts w:cstheme="minorHAnsi"/>
                <w:szCs w:val="20"/>
              </w:rPr>
              <w:t>mengenai</w:t>
            </w:r>
            <w:proofErr w:type="spellEnd"/>
            <w:r w:rsidR="00CA5518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pengantar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analisis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bisnis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, model proses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analisis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bisnis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,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analisis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3C0BE5">
              <w:rPr>
                <w:rFonts w:cstheme="minorHAnsi"/>
                <w:szCs w:val="20"/>
              </w:rPr>
              <w:t>si</w:t>
            </w:r>
            <w:r w:rsidR="002F6D05" w:rsidRPr="002F6D05">
              <w:rPr>
                <w:rFonts w:cstheme="minorHAnsi"/>
                <w:szCs w:val="20"/>
              </w:rPr>
              <w:t>stem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pengembangan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,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analisis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strategi,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pendekatan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perancangan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terstruktur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dan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pendekatan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perancangan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berorientasi</w:t>
            </w:r>
            <w:proofErr w:type="spellEnd"/>
            <w:r w:rsidR="002F6D05" w:rsidRPr="002F6D05">
              <w:rPr>
                <w:rFonts w:cstheme="minorHAnsi"/>
                <w:szCs w:val="20"/>
              </w:rPr>
              <w:t xml:space="preserve"> </w:t>
            </w:r>
            <w:proofErr w:type="spellStart"/>
            <w:r w:rsidR="002F6D05" w:rsidRPr="002F6D05">
              <w:rPr>
                <w:rFonts w:cstheme="minorHAnsi"/>
                <w:szCs w:val="20"/>
              </w:rPr>
              <w:t>objek</w:t>
            </w:r>
            <w:proofErr w:type="spellEnd"/>
            <w:r w:rsidR="002F6D05" w:rsidRPr="002F6D05">
              <w:rPr>
                <w:rFonts w:cstheme="minorHAnsi"/>
                <w:szCs w:val="20"/>
              </w:rPr>
              <w:t>.</w:t>
            </w:r>
          </w:p>
          <w:p w14:paraId="0D81CB30" w14:textId="77777777" w:rsidR="00D44C86" w:rsidRPr="00820E34" w:rsidRDefault="00D44C86" w:rsidP="00EF289D">
            <w:pPr>
              <w:pStyle w:val="NoSpacing"/>
              <w:rPr>
                <w:rFonts w:cstheme="minorHAnsi"/>
                <w:szCs w:val="20"/>
              </w:rPr>
            </w:pPr>
          </w:p>
        </w:tc>
      </w:tr>
      <w:tr w:rsidR="00554A5F" w:rsidRPr="00820E34" w14:paraId="5F92E873" w14:textId="77777777" w:rsidTr="00BF7A2A">
        <w:trPr>
          <w:trHeight w:val="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A679E64" w14:textId="77777777" w:rsidR="00554A5F" w:rsidRPr="00820E34" w:rsidRDefault="00BF7A2A" w:rsidP="00BF7A2A">
            <w:pPr>
              <w:rPr>
                <w:rFonts w:cstheme="minorHAnsi"/>
                <w:b/>
                <w:szCs w:val="20"/>
              </w:rPr>
            </w:pPr>
            <w:proofErr w:type="spellStart"/>
            <w:r>
              <w:rPr>
                <w:rFonts w:cstheme="minorHAnsi"/>
                <w:b/>
                <w:szCs w:val="20"/>
              </w:rPr>
              <w:lastRenderedPageBreak/>
              <w:t>Bahan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Kajian/</w:t>
            </w:r>
            <w:proofErr w:type="spellStart"/>
            <w:r>
              <w:rPr>
                <w:rFonts w:cstheme="minorHAnsi"/>
                <w:b/>
                <w:szCs w:val="20"/>
              </w:rPr>
              <w:t>Materi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0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4344889" w14:textId="77777777" w:rsidR="00554A5F" w:rsidRPr="009571EC" w:rsidRDefault="00554A5F" w:rsidP="00554A5F">
            <w:pPr>
              <w:spacing w:line="480" w:lineRule="auto"/>
              <w:rPr>
                <w:rFonts w:cstheme="minorHAnsi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64CF59F4" w14:textId="77777777" w:rsidR="00D81575" w:rsidRPr="009571EC" w:rsidRDefault="00237889" w:rsidP="00D81575">
            <w:pPr>
              <w:pStyle w:val="NoSpacing"/>
              <w:rPr>
                <w:rFonts w:cstheme="minorHAnsi"/>
              </w:rPr>
            </w:pPr>
            <w:r w:rsidRPr="009571EC">
              <w:rPr>
                <w:rFonts w:cstheme="minorHAnsi"/>
                <w:szCs w:val="20"/>
              </w:rPr>
              <w:t xml:space="preserve">BK1 </w:t>
            </w:r>
            <w:proofErr w:type="spellStart"/>
            <w:r w:rsidR="00D81575" w:rsidRPr="009571EC">
              <w:rPr>
                <w:rFonts w:cstheme="minorHAnsi"/>
              </w:rPr>
              <w:t>Pengantar</w:t>
            </w:r>
            <w:proofErr w:type="spellEnd"/>
            <w:r w:rsidR="00D81575" w:rsidRPr="009571EC">
              <w:rPr>
                <w:rFonts w:cstheme="minorHAnsi"/>
              </w:rPr>
              <w:t xml:space="preserve"> </w:t>
            </w:r>
            <w:proofErr w:type="spellStart"/>
            <w:r w:rsidR="00D81575" w:rsidRPr="009571EC">
              <w:rPr>
                <w:rFonts w:cstheme="minorHAnsi"/>
              </w:rPr>
              <w:t>analisis</w:t>
            </w:r>
            <w:proofErr w:type="spellEnd"/>
            <w:r w:rsidR="00D81575" w:rsidRPr="009571EC">
              <w:rPr>
                <w:rFonts w:cstheme="minorHAnsi"/>
              </w:rPr>
              <w:t xml:space="preserve"> </w:t>
            </w:r>
            <w:proofErr w:type="spellStart"/>
            <w:r w:rsidR="00D81575" w:rsidRPr="009571EC">
              <w:rPr>
                <w:rFonts w:cstheme="minorHAnsi"/>
              </w:rPr>
              <w:t>bisnis</w:t>
            </w:r>
            <w:proofErr w:type="spellEnd"/>
          </w:p>
          <w:p w14:paraId="01BAC999" w14:textId="77777777" w:rsidR="00D81575" w:rsidRPr="009571EC" w:rsidRDefault="00237889" w:rsidP="00D81575">
            <w:pPr>
              <w:pStyle w:val="NoSpacing"/>
              <w:rPr>
                <w:rFonts w:cstheme="minorHAnsi"/>
              </w:rPr>
            </w:pPr>
            <w:r w:rsidRPr="009571EC">
              <w:rPr>
                <w:rFonts w:cstheme="minorHAnsi"/>
                <w:szCs w:val="20"/>
              </w:rPr>
              <w:t xml:space="preserve">BK2 </w:t>
            </w:r>
            <w:r w:rsidR="00D81575" w:rsidRPr="009571EC">
              <w:rPr>
                <w:rFonts w:cstheme="minorHAnsi"/>
              </w:rPr>
              <w:t xml:space="preserve">Model proses </w:t>
            </w:r>
            <w:proofErr w:type="spellStart"/>
            <w:r w:rsidR="00D81575" w:rsidRPr="009571EC">
              <w:rPr>
                <w:rFonts w:cstheme="minorHAnsi"/>
              </w:rPr>
              <w:t>analisis</w:t>
            </w:r>
            <w:proofErr w:type="spellEnd"/>
            <w:r w:rsidR="00D81575" w:rsidRPr="009571EC">
              <w:rPr>
                <w:rFonts w:cstheme="minorHAnsi"/>
              </w:rPr>
              <w:t xml:space="preserve"> </w:t>
            </w:r>
            <w:proofErr w:type="spellStart"/>
            <w:r w:rsidR="00D81575" w:rsidRPr="009571EC">
              <w:rPr>
                <w:rFonts w:cstheme="minorHAnsi"/>
              </w:rPr>
              <w:t>bisnis</w:t>
            </w:r>
            <w:proofErr w:type="spellEnd"/>
            <w:r w:rsidR="00D81575" w:rsidRPr="009571EC">
              <w:rPr>
                <w:rFonts w:cstheme="minorHAnsi"/>
                <w:lang w:val="id-ID"/>
              </w:rPr>
              <w:t xml:space="preserve"> dan </w:t>
            </w:r>
            <w:proofErr w:type="spellStart"/>
            <w:r w:rsidR="00D81575" w:rsidRPr="009571EC">
              <w:rPr>
                <w:rFonts w:cstheme="minorHAnsi"/>
              </w:rPr>
              <w:t>teknik</w:t>
            </w:r>
            <w:proofErr w:type="spellEnd"/>
            <w:r w:rsidR="00D81575" w:rsidRPr="009571EC">
              <w:rPr>
                <w:rFonts w:cstheme="minorHAnsi"/>
              </w:rPr>
              <w:t xml:space="preserve"> </w:t>
            </w:r>
            <w:proofErr w:type="spellStart"/>
            <w:r w:rsidR="00D81575" w:rsidRPr="009571EC">
              <w:rPr>
                <w:rFonts w:cstheme="minorHAnsi"/>
              </w:rPr>
              <w:t>investigasi</w:t>
            </w:r>
            <w:proofErr w:type="spellEnd"/>
            <w:r w:rsidR="00D81575" w:rsidRPr="009571EC">
              <w:rPr>
                <w:rFonts w:cstheme="minorHAnsi"/>
              </w:rPr>
              <w:t xml:space="preserve"> </w:t>
            </w:r>
            <w:proofErr w:type="spellStart"/>
            <w:r w:rsidR="00D81575" w:rsidRPr="009571EC">
              <w:rPr>
                <w:rFonts w:cstheme="minorHAnsi"/>
              </w:rPr>
              <w:t>pengumpulan</w:t>
            </w:r>
            <w:proofErr w:type="spellEnd"/>
            <w:r w:rsidR="00D81575" w:rsidRPr="009571EC">
              <w:rPr>
                <w:rFonts w:cstheme="minorHAnsi"/>
              </w:rPr>
              <w:t xml:space="preserve"> data</w:t>
            </w:r>
          </w:p>
          <w:p w14:paraId="75D4B1E5" w14:textId="77777777" w:rsidR="00D81575" w:rsidRPr="009571EC" w:rsidRDefault="00D81575" w:rsidP="00D81575">
            <w:pPr>
              <w:pStyle w:val="NoSpacing"/>
              <w:rPr>
                <w:rFonts w:cstheme="minorHAnsi"/>
              </w:rPr>
            </w:pPr>
            <w:r w:rsidRPr="009571EC">
              <w:rPr>
                <w:rFonts w:cstheme="minorHAnsi"/>
                <w:szCs w:val="20"/>
              </w:rPr>
              <w:t xml:space="preserve">BK3 </w:t>
            </w:r>
            <w:r w:rsidRPr="009571EC">
              <w:rPr>
                <w:rFonts w:cstheme="minorHAnsi"/>
                <w:lang w:val="id-ID"/>
              </w:rPr>
              <w:t>Analisis sistem pengembangan informasi</w:t>
            </w:r>
          </w:p>
          <w:p w14:paraId="7BB98AB0" w14:textId="77777777" w:rsidR="00D81575" w:rsidRPr="009571EC" w:rsidRDefault="00D81575" w:rsidP="00D81575">
            <w:pPr>
              <w:pStyle w:val="NoSpacing"/>
              <w:rPr>
                <w:rFonts w:cstheme="minorHAnsi"/>
              </w:rPr>
            </w:pPr>
            <w:r w:rsidRPr="009571EC">
              <w:rPr>
                <w:rFonts w:cstheme="minorHAnsi"/>
                <w:szCs w:val="20"/>
              </w:rPr>
              <w:t xml:space="preserve">BK4 </w:t>
            </w:r>
            <w:r w:rsidRPr="009571EC">
              <w:rPr>
                <w:rFonts w:cstheme="minorHAnsi"/>
                <w:lang w:val="id-ID"/>
              </w:rPr>
              <w:t>Analisis strategi</w:t>
            </w:r>
          </w:p>
          <w:p w14:paraId="180A7375" w14:textId="77777777" w:rsidR="00D81575" w:rsidRPr="009571EC" w:rsidRDefault="00D81575" w:rsidP="00D81575">
            <w:pPr>
              <w:pStyle w:val="NoSpacing"/>
              <w:rPr>
                <w:rFonts w:cstheme="minorHAnsi"/>
              </w:rPr>
            </w:pPr>
            <w:r w:rsidRPr="009571EC">
              <w:rPr>
                <w:rFonts w:cstheme="minorHAnsi"/>
                <w:szCs w:val="20"/>
              </w:rPr>
              <w:t xml:space="preserve">BK5 </w:t>
            </w:r>
            <w:r w:rsidRPr="009571EC">
              <w:rPr>
                <w:rFonts w:cstheme="minorHAnsi"/>
                <w:lang w:val="id-ID"/>
              </w:rPr>
              <w:t>Pendekatan perancangan terstruktur</w:t>
            </w:r>
          </w:p>
          <w:p w14:paraId="63FC0A2C" w14:textId="77777777" w:rsidR="00D81575" w:rsidRPr="009571EC" w:rsidRDefault="00D81575" w:rsidP="00D81575">
            <w:pPr>
              <w:pStyle w:val="NoSpacing"/>
              <w:rPr>
                <w:rFonts w:cstheme="minorHAnsi"/>
              </w:rPr>
            </w:pPr>
            <w:r w:rsidRPr="009571EC">
              <w:rPr>
                <w:rFonts w:cstheme="minorHAnsi"/>
                <w:szCs w:val="20"/>
              </w:rPr>
              <w:t xml:space="preserve">BK6 </w:t>
            </w:r>
            <w:r w:rsidRPr="009571EC">
              <w:rPr>
                <w:rFonts w:cstheme="minorHAnsi"/>
                <w:lang w:val="id-ID"/>
              </w:rPr>
              <w:t xml:space="preserve">Pendekatan perancangan </w:t>
            </w:r>
            <w:proofErr w:type="spellStart"/>
            <w:r w:rsidRPr="009571EC">
              <w:rPr>
                <w:rFonts w:cstheme="minorHAnsi"/>
                <w:lang w:val="id-ID"/>
              </w:rPr>
              <w:t>berorintasi</w:t>
            </w:r>
            <w:proofErr w:type="spellEnd"/>
            <w:r w:rsidRPr="009571EC">
              <w:rPr>
                <w:rFonts w:cstheme="minorHAnsi"/>
                <w:lang w:val="id-ID"/>
              </w:rPr>
              <w:t xml:space="preserve"> objek</w:t>
            </w:r>
          </w:p>
          <w:p w14:paraId="571F1C70" w14:textId="77777777" w:rsidR="00D81575" w:rsidRPr="009571EC" w:rsidRDefault="00D81575" w:rsidP="00D3291F">
            <w:pPr>
              <w:pStyle w:val="NoSpacing"/>
              <w:rPr>
                <w:rFonts w:cstheme="minorHAnsi"/>
                <w:szCs w:val="20"/>
              </w:rPr>
            </w:pPr>
          </w:p>
        </w:tc>
      </w:tr>
      <w:tr w:rsidR="00554A5F" w:rsidRPr="00820E34" w14:paraId="3DB62864" w14:textId="77777777" w:rsidTr="00BF7A2A">
        <w:trPr>
          <w:trHeight w:val="7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1EC75F8" w14:textId="77777777" w:rsidR="00554A5F" w:rsidRPr="00820E34" w:rsidRDefault="00BF7A2A" w:rsidP="00554A5F">
            <w:pPr>
              <w:spacing w:line="48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Daftar </w:t>
            </w:r>
            <w:proofErr w:type="spellStart"/>
            <w:r>
              <w:rPr>
                <w:rFonts w:cstheme="minorHAnsi"/>
                <w:b/>
                <w:szCs w:val="20"/>
              </w:rPr>
              <w:t>Referensi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767E0B" w14:textId="77777777" w:rsidR="00554A5F" w:rsidRPr="00820E34" w:rsidRDefault="00554A5F" w:rsidP="00554A5F">
            <w:pPr>
              <w:spacing w:line="480" w:lineRule="auto"/>
              <w:rPr>
                <w:rFonts w:cstheme="minorHAnsi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67CE2264" w14:textId="77777777" w:rsidR="00554A5F" w:rsidRDefault="00BF7A2A" w:rsidP="00554A5F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Referensi</w:t>
            </w:r>
            <w:proofErr w:type="spellEnd"/>
            <w:r>
              <w:rPr>
                <w:rFonts w:cstheme="minorHAnsi"/>
                <w:szCs w:val="20"/>
              </w:rPr>
              <w:t xml:space="preserve"> Utama:</w:t>
            </w:r>
          </w:p>
          <w:p w14:paraId="6A0A5195" w14:textId="77777777" w:rsidR="00162E9C" w:rsidRPr="00162E9C" w:rsidRDefault="00162E9C" w:rsidP="00E07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62E9C">
              <w:rPr>
                <w:rFonts w:cstheme="minorHAnsi"/>
                <w:bCs/>
              </w:rPr>
              <w:t xml:space="preserve">Dennis, Alan </w:t>
            </w:r>
            <w:proofErr w:type="spellStart"/>
            <w:r w:rsidRPr="00162E9C">
              <w:rPr>
                <w:rFonts w:cstheme="minorHAnsi"/>
                <w:bCs/>
              </w:rPr>
              <w:t>Dkk</w:t>
            </w:r>
            <w:proofErr w:type="spellEnd"/>
            <w:r w:rsidRPr="00162E9C">
              <w:rPr>
                <w:rFonts w:cstheme="minorHAnsi"/>
                <w:bCs/>
              </w:rPr>
              <w:t xml:space="preserve">. 2012. </w:t>
            </w:r>
            <w:r w:rsidRPr="00162E9C">
              <w:rPr>
                <w:rFonts w:cstheme="minorHAnsi"/>
              </w:rPr>
              <w:t xml:space="preserve">System Analysis And Design Fifth </w:t>
            </w:r>
            <w:proofErr w:type="gramStart"/>
            <w:r w:rsidRPr="00162E9C">
              <w:rPr>
                <w:rFonts w:cstheme="minorHAnsi"/>
              </w:rPr>
              <w:t>Edition :</w:t>
            </w:r>
            <w:proofErr w:type="gramEnd"/>
            <w:r w:rsidRPr="00162E9C">
              <w:rPr>
                <w:rFonts w:cstheme="minorHAnsi"/>
              </w:rPr>
              <w:t xml:space="preserve"> Systems analysis and design. </w:t>
            </w:r>
            <w:r w:rsidRPr="00162E9C">
              <w:rPr>
                <w:rFonts w:cstheme="minorHAnsi"/>
                <w:color w:val="231F20"/>
              </w:rPr>
              <w:t>John Wiley &amp; Sons, Inc.</w:t>
            </w:r>
          </w:p>
          <w:p w14:paraId="28E8B99E" w14:textId="77777777" w:rsidR="00162E9C" w:rsidRPr="00162E9C" w:rsidRDefault="00162E9C" w:rsidP="00E07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62E9C">
              <w:rPr>
                <w:rFonts w:cstheme="minorHAnsi"/>
                <w:bCs/>
              </w:rPr>
              <w:t xml:space="preserve">Erik, Eriksson, Hans and Magnus </w:t>
            </w:r>
            <w:proofErr w:type="spellStart"/>
            <w:r w:rsidRPr="00162E9C">
              <w:rPr>
                <w:rFonts w:cstheme="minorHAnsi"/>
                <w:bCs/>
              </w:rPr>
              <w:t>Penker</w:t>
            </w:r>
            <w:proofErr w:type="spellEnd"/>
            <w:r w:rsidRPr="00162E9C">
              <w:rPr>
                <w:rFonts w:cstheme="minorHAnsi"/>
                <w:bCs/>
              </w:rPr>
              <w:t xml:space="preserve">. 2000. Business Modeling With </w:t>
            </w:r>
            <w:proofErr w:type="spellStart"/>
            <w:proofErr w:type="gramStart"/>
            <w:r w:rsidRPr="00162E9C">
              <w:rPr>
                <w:rFonts w:cstheme="minorHAnsi"/>
                <w:bCs/>
              </w:rPr>
              <w:t>Uml</w:t>
            </w:r>
            <w:proofErr w:type="spellEnd"/>
            <w:r w:rsidRPr="00162E9C">
              <w:rPr>
                <w:rFonts w:cstheme="minorHAnsi"/>
                <w:bCs/>
              </w:rPr>
              <w:t xml:space="preserve"> :</w:t>
            </w:r>
            <w:proofErr w:type="gramEnd"/>
            <w:r w:rsidRPr="00162E9C">
              <w:rPr>
                <w:rFonts w:cstheme="minorHAnsi"/>
                <w:bCs/>
              </w:rPr>
              <w:t xml:space="preserve"> Business Patterns At Work : </w:t>
            </w:r>
            <w:r w:rsidRPr="00162E9C">
              <w:rPr>
                <w:rFonts w:cstheme="minorHAnsi"/>
                <w:color w:val="231F20"/>
              </w:rPr>
              <w:t>John Wiley &amp; Sons, Inc.</w:t>
            </w:r>
          </w:p>
          <w:p w14:paraId="032598E0" w14:textId="77777777" w:rsidR="00162E9C" w:rsidRPr="00162E9C" w:rsidRDefault="00162E9C" w:rsidP="00E07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62E9C">
              <w:rPr>
                <w:rFonts w:cstheme="minorHAnsi"/>
              </w:rPr>
              <w:t xml:space="preserve">Paul, Debra, James </w:t>
            </w:r>
            <w:proofErr w:type="spellStart"/>
            <w:r w:rsidRPr="00162E9C">
              <w:rPr>
                <w:rFonts w:cstheme="minorHAnsi"/>
              </w:rPr>
              <w:t>Cadle</w:t>
            </w:r>
            <w:proofErr w:type="spellEnd"/>
            <w:r w:rsidRPr="00162E9C">
              <w:rPr>
                <w:rFonts w:cstheme="minorHAnsi"/>
              </w:rPr>
              <w:t xml:space="preserve"> dan Donald </w:t>
            </w:r>
            <w:proofErr w:type="spellStart"/>
            <w:r w:rsidRPr="00162E9C">
              <w:rPr>
                <w:rFonts w:cstheme="minorHAnsi"/>
              </w:rPr>
              <w:t>Yeates</w:t>
            </w:r>
            <w:proofErr w:type="spellEnd"/>
            <w:r w:rsidRPr="00162E9C">
              <w:rPr>
                <w:rFonts w:cstheme="minorHAnsi"/>
              </w:rPr>
              <w:t>. 2014. Business Analysis, 3</w:t>
            </w:r>
            <w:r w:rsidRPr="00162E9C">
              <w:rPr>
                <w:rFonts w:cstheme="minorHAnsi"/>
                <w:vertAlign w:val="superscript"/>
              </w:rPr>
              <w:t>rd</w:t>
            </w:r>
            <w:r w:rsidRPr="00162E9C">
              <w:rPr>
                <w:rFonts w:cstheme="minorHAnsi"/>
              </w:rPr>
              <w:t xml:space="preserve"> Edition. Swindon: BCS Learning and Development, Ltd.</w:t>
            </w:r>
          </w:p>
          <w:p w14:paraId="54667EDF" w14:textId="77777777" w:rsidR="00162E9C" w:rsidRPr="00162E9C" w:rsidRDefault="00162E9C" w:rsidP="00E07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spellStart"/>
            <w:r w:rsidRPr="00162E9C">
              <w:rPr>
                <w:rFonts w:cstheme="minorHAnsi"/>
              </w:rPr>
              <w:t>Cadle</w:t>
            </w:r>
            <w:proofErr w:type="spellEnd"/>
            <w:r w:rsidRPr="00162E9C">
              <w:rPr>
                <w:rFonts w:cstheme="minorHAnsi"/>
              </w:rPr>
              <w:t>, James, Debra Paul dan Paul Turner. 2014. Business Analysis Techniques: 99 essential tools for success, 2</w:t>
            </w:r>
            <w:r w:rsidRPr="00162E9C">
              <w:rPr>
                <w:rFonts w:cstheme="minorHAnsi"/>
                <w:vertAlign w:val="superscript"/>
              </w:rPr>
              <w:t>nd</w:t>
            </w:r>
            <w:r w:rsidRPr="00162E9C">
              <w:rPr>
                <w:rFonts w:cstheme="minorHAnsi"/>
              </w:rPr>
              <w:t xml:space="preserve"> Edition. Swindon: BCS Learning and Development, Ltd.</w:t>
            </w:r>
          </w:p>
          <w:p w14:paraId="7B1E2560" w14:textId="77777777" w:rsidR="00162E9C" w:rsidRPr="00162E9C" w:rsidRDefault="00162E9C" w:rsidP="00E07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spellStart"/>
            <w:r w:rsidRPr="00162E9C">
              <w:rPr>
                <w:rFonts w:cstheme="minorHAnsi"/>
              </w:rPr>
              <w:t>Jeston</w:t>
            </w:r>
            <w:proofErr w:type="spellEnd"/>
            <w:r w:rsidRPr="00162E9C">
              <w:rPr>
                <w:rFonts w:cstheme="minorHAnsi"/>
              </w:rPr>
              <w:t xml:space="preserve">, John dan Johan </w:t>
            </w:r>
            <w:proofErr w:type="spellStart"/>
            <w:r w:rsidRPr="00162E9C">
              <w:rPr>
                <w:rFonts w:cstheme="minorHAnsi"/>
              </w:rPr>
              <w:t>Nelis</w:t>
            </w:r>
            <w:proofErr w:type="spellEnd"/>
            <w:r w:rsidRPr="00162E9C">
              <w:rPr>
                <w:rFonts w:cstheme="minorHAnsi"/>
              </w:rPr>
              <w:t>. 2006. Business Process Management: Practical guidelines for successful implementations. Oxford: Elsevier, Ltd.</w:t>
            </w:r>
          </w:p>
          <w:p w14:paraId="4E8CC817" w14:textId="77777777" w:rsidR="00162E9C" w:rsidRPr="00263CF4" w:rsidRDefault="00162E9C" w:rsidP="00E07ECA">
            <w:pPr>
              <w:pStyle w:val="NoSpacing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263CF4">
              <w:t xml:space="preserve">Dennis, Alan, Barbara H. Wixom, dan Roberta M. Roth. 2012. </w:t>
            </w:r>
            <w:r w:rsidRPr="00263CF4">
              <w:rPr>
                <w:i/>
              </w:rPr>
              <w:t>System analysis and design</w:t>
            </w:r>
            <w:r w:rsidRPr="00263CF4">
              <w:t>, 5</w:t>
            </w:r>
            <w:r w:rsidRPr="00263CF4">
              <w:rPr>
                <w:vertAlign w:val="superscript"/>
              </w:rPr>
              <w:t>th</w:t>
            </w:r>
            <w:r w:rsidRPr="00263CF4">
              <w:t xml:space="preserve"> Edition. Hoboken: John Wiley &amp; Sons</w:t>
            </w:r>
            <w:r w:rsidRPr="00263CF4">
              <w:rPr>
                <w:rFonts w:cs="Arial"/>
              </w:rPr>
              <w:t>.</w:t>
            </w:r>
          </w:p>
          <w:p w14:paraId="09E4E9B5" w14:textId="77777777" w:rsidR="00162E9C" w:rsidRPr="00263CF4" w:rsidRDefault="00162E9C" w:rsidP="00E07ECA">
            <w:pPr>
              <w:pStyle w:val="NoSpacing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proofErr w:type="spellStart"/>
            <w:r w:rsidRPr="00263CF4">
              <w:t>Grassle</w:t>
            </w:r>
            <w:proofErr w:type="spellEnd"/>
            <w:r w:rsidRPr="00263CF4">
              <w:t xml:space="preserve">, Patrick, Henriette Baumann, dan Philippe Baumann. 2005. </w:t>
            </w:r>
            <w:r w:rsidRPr="00263CF4">
              <w:rPr>
                <w:i/>
              </w:rPr>
              <w:t>UML 2.0 in action: A project-based tutorial</w:t>
            </w:r>
            <w:r w:rsidRPr="00263CF4">
              <w:t xml:space="preserve">. Birmingham: </w:t>
            </w:r>
            <w:proofErr w:type="spellStart"/>
            <w:r w:rsidRPr="00263CF4">
              <w:t>Packt</w:t>
            </w:r>
            <w:proofErr w:type="spellEnd"/>
            <w:r w:rsidRPr="00263CF4">
              <w:t xml:space="preserve"> Publishing Ltd</w:t>
            </w:r>
            <w:r w:rsidRPr="00263CF4">
              <w:rPr>
                <w:rFonts w:cs="Arial"/>
              </w:rPr>
              <w:t>.</w:t>
            </w:r>
          </w:p>
          <w:p w14:paraId="2DE685F1" w14:textId="77777777" w:rsidR="00162E9C" w:rsidRPr="00162E9C" w:rsidRDefault="00162E9C" w:rsidP="00162E9C">
            <w:pPr>
              <w:ind w:left="360"/>
              <w:rPr>
                <w:rFonts w:cstheme="minorHAnsi"/>
                <w:szCs w:val="20"/>
              </w:rPr>
            </w:pPr>
          </w:p>
          <w:p w14:paraId="7FAD496F" w14:textId="77777777" w:rsidR="00BF7A2A" w:rsidRDefault="00BF7A2A" w:rsidP="00554A5F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Referensi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Pendukung</w:t>
            </w:r>
            <w:proofErr w:type="spellEnd"/>
            <w:r>
              <w:rPr>
                <w:rFonts w:cstheme="minorHAnsi"/>
                <w:szCs w:val="20"/>
              </w:rPr>
              <w:t>:</w:t>
            </w:r>
          </w:p>
          <w:p w14:paraId="35E73431" w14:textId="5DDEDAF0" w:rsidR="00BF7A2A" w:rsidRPr="00E274C2" w:rsidRDefault="00E274C2" w:rsidP="00E07E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E274C2">
              <w:rPr>
                <w:rFonts w:cs="Arial"/>
              </w:rPr>
              <w:t>Jurnal</w:t>
            </w:r>
            <w:proofErr w:type="spellEnd"/>
            <w:r w:rsidRPr="00E274C2">
              <w:rPr>
                <w:rFonts w:cs="Arial"/>
              </w:rPr>
              <w:t xml:space="preserve">, </w:t>
            </w:r>
            <w:proofErr w:type="spellStart"/>
            <w:r w:rsidRPr="00E274C2">
              <w:rPr>
                <w:rFonts w:cs="Arial"/>
              </w:rPr>
              <w:t>majalah</w:t>
            </w:r>
            <w:proofErr w:type="spellEnd"/>
            <w:r w:rsidRPr="00E274C2">
              <w:rPr>
                <w:rFonts w:cs="Arial"/>
              </w:rPr>
              <w:t>, internet, dan</w:t>
            </w:r>
            <w:r w:rsidR="00675FE2">
              <w:rPr>
                <w:rFonts w:cs="Arial"/>
              </w:rPr>
              <w:t xml:space="preserve"> </w:t>
            </w:r>
            <w:proofErr w:type="spellStart"/>
            <w:r w:rsidRPr="00E274C2">
              <w:rPr>
                <w:rFonts w:cs="Arial"/>
              </w:rPr>
              <w:t>sumber-sumberlainnya</w:t>
            </w:r>
            <w:proofErr w:type="spellEnd"/>
            <w:r w:rsidRPr="00E274C2">
              <w:rPr>
                <w:rFonts w:cs="Arial"/>
              </w:rPr>
              <w:t>.</w:t>
            </w:r>
          </w:p>
          <w:p w14:paraId="01CA01DD" w14:textId="77777777" w:rsidR="00EF289D" w:rsidRPr="00EF289D" w:rsidRDefault="00EF289D" w:rsidP="00EF289D">
            <w:pPr>
              <w:rPr>
                <w:rFonts w:cstheme="minorHAnsi"/>
                <w:szCs w:val="20"/>
              </w:rPr>
            </w:pPr>
          </w:p>
        </w:tc>
      </w:tr>
      <w:tr w:rsidR="00554A5F" w:rsidRPr="00820E34" w14:paraId="5BCA6AF7" w14:textId="77777777" w:rsidTr="00026F50">
        <w:tc>
          <w:tcPr>
            <w:tcW w:w="3085" w:type="dxa"/>
            <w:tcBorders>
              <w:top w:val="single" w:sz="4" w:space="0" w:color="auto"/>
            </w:tcBorders>
          </w:tcPr>
          <w:p w14:paraId="10386B83" w14:textId="77777777" w:rsidR="00554A5F" w:rsidRPr="00820E34" w:rsidRDefault="00BF7A2A" w:rsidP="00554A5F">
            <w:pPr>
              <w:spacing w:line="48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Sarana</w:t>
            </w:r>
            <w:r w:rsidR="00554A5F" w:rsidRPr="00820E34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="00554A5F" w:rsidRPr="00820E34">
              <w:rPr>
                <w:rFonts w:cstheme="minorHAnsi"/>
                <w:b/>
                <w:szCs w:val="20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812946" w14:textId="77777777" w:rsidR="00554A5F" w:rsidRPr="00820E34" w:rsidRDefault="00554A5F" w:rsidP="00554A5F">
            <w:pPr>
              <w:spacing w:line="480" w:lineRule="auto"/>
              <w:rPr>
                <w:rFonts w:cstheme="minorHAnsi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14:paraId="79195478" w14:textId="74D8280B" w:rsidR="00554A5F" w:rsidRPr="00820E34" w:rsidRDefault="00675FE2" w:rsidP="00AC7BBE">
            <w:pPr>
              <w:pStyle w:val="NoSpacing"/>
              <w:rPr>
                <w:rFonts w:cstheme="minorHAnsi"/>
                <w:szCs w:val="20"/>
              </w:rPr>
            </w:pPr>
            <w:r w:rsidRPr="00675FE2">
              <w:rPr>
                <w:rFonts w:ascii="Times New Roman" w:hAnsi="Times New Roman" w:cs="Times New Roman"/>
                <w:i/>
                <w:iCs/>
              </w:rPr>
              <w:t>Online Class</w:t>
            </w:r>
            <w:r w:rsidR="00162E9C" w:rsidRPr="00E84A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2E9C" w:rsidRPr="00E84A3C">
              <w:rPr>
                <w:rFonts w:ascii="Times New Roman" w:hAnsi="Times New Roman" w:cs="Times New Roman"/>
              </w:rPr>
              <w:t>papan</w:t>
            </w:r>
            <w:proofErr w:type="spellEnd"/>
            <w:r w:rsidR="00162E9C" w:rsidRPr="00E8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E9C" w:rsidRPr="00E84A3C">
              <w:rPr>
                <w:rFonts w:ascii="Times New Roman" w:hAnsi="Times New Roman" w:cs="Times New Roman"/>
              </w:rPr>
              <w:t>tulis</w:t>
            </w:r>
            <w:proofErr w:type="spellEnd"/>
            <w:r w:rsidR="00162E9C" w:rsidRPr="00E84A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2E9C" w:rsidRPr="00E84A3C">
              <w:rPr>
                <w:rFonts w:ascii="Times New Roman" w:hAnsi="Times New Roman" w:cs="Times New Roman"/>
              </w:rPr>
              <w:t>spidol</w:t>
            </w:r>
            <w:proofErr w:type="spellEnd"/>
            <w:r w:rsidR="00162E9C" w:rsidRPr="00E84A3C">
              <w:rPr>
                <w:rFonts w:ascii="Times New Roman" w:hAnsi="Times New Roman" w:cs="Times New Roman"/>
              </w:rPr>
              <w:t xml:space="preserve">, PC/laptop, </w:t>
            </w:r>
            <w:proofErr w:type="spellStart"/>
            <w:r w:rsidR="00162E9C" w:rsidRPr="00E84A3C">
              <w:rPr>
                <w:rFonts w:ascii="Times New Roman" w:hAnsi="Times New Roman" w:cs="Times New Roman"/>
              </w:rPr>
              <w:t>proyektor</w:t>
            </w:r>
            <w:proofErr w:type="spellEnd"/>
            <w:r w:rsidR="00162E9C" w:rsidRPr="00E84A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2E9C" w:rsidRPr="00066743">
              <w:rPr>
                <w:rFonts w:ascii="Times New Roman" w:hAnsi="Times New Roman" w:cs="Times New Roman"/>
                <w:i/>
                <w:lang w:val="id-ID"/>
              </w:rPr>
              <w:t>app</w:t>
            </w:r>
            <w:proofErr w:type="spellEnd"/>
            <w:r w:rsidR="00162E9C" w:rsidRPr="00066743"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  <w:proofErr w:type="spellStart"/>
            <w:r w:rsidR="00162E9C" w:rsidRPr="00066743">
              <w:rPr>
                <w:rFonts w:ascii="Times New Roman" w:hAnsi="Times New Roman" w:cs="Times New Roman"/>
                <w:i/>
                <w:lang w:val="id-ID"/>
              </w:rPr>
              <w:t>diaw</w:t>
            </w:r>
            <w:proofErr w:type="spellEnd"/>
            <w:r w:rsidR="00162E9C" w:rsidRPr="00066743">
              <w:rPr>
                <w:rFonts w:ascii="Times New Roman" w:hAnsi="Times New Roman" w:cs="Times New Roman"/>
                <w:i/>
                <w:lang w:val="id-ID"/>
              </w:rPr>
              <w:t xml:space="preserve"> </w:t>
            </w:r>
            <w:proofErr w:type="spellStart"/>
            <w:r w:rsidR="00162E9C" w:rsidRPr="00066743">
              <w:rPr>
                <w:rFonts w:ascii="Times New Roman" w:hAnsi="Times New Roman" w:cs="Times New Roman"/>
                <w:i/>
                <w:lang w:val="id-ID"/>
              </w:rPr>
              <w:t>and</w:t>
            </w:r>
            <w:proofErr w:type="spellEnd"/>
            <w:r w:rsidR="00162E9C" w:rsidRPr="00066743">
              <w:rPr>
                <w:rFonts w:ascii="Times New Roman" w:hAnsi="Times New Roman" w:cs="Times New Roman"/>
                <w:i/>
                <w:lang w:val="id-ID"/>
              </w:rPr>
              <w:t xml:space="preserve"> violet</w:t>
            </w:r>
          </w:p>
        </w:tc>
      </w:tr>
    </w:tbl>
    <w:p w14:paraId="7F766ACE" w14:textId="77777777" w:rsidR="00C55061" w:rsidRDefault="00C55061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CEC624F" w14:textId="77777777" w:rsidR="00FC1558" w:rsidRPr="00AC7BBE" w:rsidRDefault="004B481B" w:rsidP="00A04A84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0"/>
        </w:rPr>
        <w:lastRenderedPageBreak/>
        <w:pict w14:anchorId="66A6C2F6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left:0;text-align:left;margin-left:63.7pt;margin-top:16.2pt;width:586.5pt;height:81.4pt;z-index:251764736;mso-wrap-style:square;mso-wrap-edited:f;mso-width-percent:0;mso-height-percent:0;mso-width-percent:0;mso-height-percent:0;v-text-anchor:top" fillcolor="#4f81bd [3204]" strokecolor="#1f497d [3215]">
            <v:textbox style="mso-next-textbox:#_x0000_s1047">
              <w:txbxContent>
                <w:p w14:paraId="61EC7E30" w14:textId="77777777" w:rsidR="004C5B41" w:rsidRDefault="004C5B41" w:rsidP="00F8103A">
                  <w:pPr>
                    <w:pStyle w:val="NoSpacing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F8103A">
                    <w:rPr>
                      <w:b/>
                      <w:color w:val="FFFFFF" w:themeColor="background1"/>
                      <w:sz w:val="20"/>
                      <w:szCs w:val="20"/>
                    </w:rPr>
                    <w:t>Capaian</w:t>
                  </w:r>
                  <w:proofErr w:type="spellEnd"/>
                  <w:r w:rsidRPr="00F8103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103A">
                    <w:rPr>
                      <w:b/>
                      <w:color w:val="FFFFFF" w:themeColor="background1"/>
                      <w:sz w:val="20"/>
                      <w:szCs w:val="20"/>
                    </w:rPr>
                    <w:t>Pembelajaran</w:t>
                  </w:r>
                  <w:proofErr w:type="spellEnd"/>
                  <w:r w:rsidRPr="00F8103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Mata </w:t>
                  </w:r>
                  <w:proofErr w:type="spellStart"/>
                  <w:r w:rsidRPr="00F8103A">
                    <w:rPr>
                      <w:b/>
                      <w:color w:val="FFFFFF" w:themeColor="background1"/>
                      <w:sz w:val="20"/>
                      <w:szCs w:val="20"/>
                    </w:rPr>
                    <w:t>Kuliah</w:t>
                  </w:r>
                  <w:proofErr w:type="spellEnd"/>
                  <w:r w:rsidRPr="00F8103A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14:paraId="48B1D52C" w14:textId="77777777" w:rsidR="003D56D3" w:rsidRPr="003D56D3" w:rsidRDefault="003D56D3" w:rsidP="003D56D3">
                  <w:pPr>
                    <w:pStyle w:val="NoSpacing"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CPMK1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Mahasiswa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mampu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menganalisis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proses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bisnis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yang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ada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dan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memberikan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solusi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pengembangan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agar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lebih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efektif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dan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efisien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,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dengan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menggunakan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metodologi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sistematis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untuk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menerjemahkan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kebutuhan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bisnis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menjadi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kebutuhan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sistem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untuk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solusi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teknologi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melalui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pengembangan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atau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pengadaan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paket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perangkat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lunak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sistem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informasi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,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serta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menentukan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pendekatan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r w:rsidRPr="003D56D3">
                    <w:rPr>
                      <w:b/>
                      <w:color w:val="FFFFFF" w:themeColor="background1"/>
                    </w:rPr>
                    <w:t>alternative</w:t>
                  </w:r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untuk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memperoleh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kapabilitas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teknologi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 xml:space="preserve"> yang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dibutuhkan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untuk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memenuhi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kebutuhan</w:t>
                  </w:r>
                  <w:proofErr w:type="spellEnd"/>
                  <w:r w:rsidRPr="003D56D3">
                    <w:rPr>
                      <w:b/>
                      <w:color w:val="FFFFFF" w:themeColor="background1"/>
                      <w:lang w:val="id-ID"/>
                    </w:rPr>
                    <w:t xml:space="preserve"> </w:t>
                  </w:r>
                  <w:proofErr w:type="spellStart"/>
                  <w:r w:rsidRPr="003D56D3">
                    <w:rPr>
                      <w:b/>
                      <w:color w:val="FFFFFF" w:themeColor="background1"/>
                    </w:rPr>
                    <w:t>bisnis</w:t>
                  </w:r>
                  <w:proofErr w:type="spellEnd"/>
                  <w:r w:rsidRPr="003D56D3">
                    <w:rPr>
                      <w:b/>
                      <w:color w:val="FFFFFF" w:themeColor="background1"/>
                    </w:rPr>
                    <w:t>.</w:t>
                  </w:r>
                </w:p>
                <w:p w14:paraId="694BDBBD" w14:textId="77777777" w:rsidR="004C5B41" w:rsidRDefault="004C5B41" w:rsidP="00F8103A">
                  <w:pPr>
                    <w:pStyle w:val="NoSpacing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1E39CAF0" w14:textId="77777777" w:rsidR="004C5B41" w:rsidRPr="00F8103A" w:rsidRDefault="004C5B41" w:rsidP="00F8103A">
                  <w:pPr>
                    <w:pStyle w:val="NoSpacing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4C6C">
        <w:rPr>
          <w:rFonts w:ascii="Arial" w:hAnsi="Arial" w:cs="Arial"/>
          <w:b/>
          <w:sz w:val="24"/>
          <w:szCs w:val="28"/>
        </w:rPr>
        <w:t>DIAGRAM ANALISIS PEMBELAJARAN</w:t>
      </w:r>
      <w:r w:rsidR="009554BE">
        <w:rPr>
          <w:rFonts w:ascii="Arial" w:hAnsi="Arial" w:cs="Arial"/>
          <w:b/>
          <w:sz w:val="24"/>
          <w:szCs w:val="28"/>
        </w:rPr>
        <w:t xml:space="preserve"> MATA KULIAH</w:t>
      </w:r>
    </w:p>
    <w:p w14:paraId="13846C1C" w14:textId="77777777" w:rsidR="001719B6" w:rsidRPr="00A04A84" w:rsidRDefault="001719B6">
      <w:pPr>
        <w:rPr>
          <w:rFonts w:ascii="Arial" w:hAnsi="Arial" w:cs="Arial"/>
        </w:rPr>
      </w:pPr>
    </w:p>
    <w:p w14:paraId="5A3427F1" w14:textId="77777777" w:rsidR="001719B6" w:rsidRDefault="001719B6">
      <w:pPr>
        <w:rPr>
          <w:rFonts w:ascii="Arial" w:hAnsi="Arial" w:cs="Arial"/>
        </w:rPr>
      </w:pPr>
    </w:p>
    <w:p w14:paraId="1DED241E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692500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alt="" style="position:absolute;margin-left:349.95pt;margin-top:30.25pt;width:13.25pt;height:.1pt;rotation:270;flip:x;z-index:251772928;mso-wrap-edited:f;mso-width-percent:0;mso-height-percent:0;mso-width-percent:0;mso-height-percent:0" o:connectortype="elbow" adj=",33534000,-610200" strokecolor="#1f497d [3215]" strokeweight="3pt">
            <v:stroke endarrow="block"/>
          </v:shape>
        </w:pict>
      </w:r>
    </w:p>
    <w:p w14:paraId="2D8F4507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613FAC6">
          <v:group id="_x0000_s1043" alt="" style="position:absolute;margin-left:219.4pt;margin-top:13.65pt;width:274.35pt;height:43.7pt;z-index:251790848" coordorigin="5688,5966" coordsize="5487,874">
            <v:shape id="_x0000_s1044" type="#_x0000_t202" alt="" style="position:absolute;left:5688;top:5966;width:5487;height:305;mso-wrap-style:square;v-text-anchor:top" fillcolor="#4f81bd [3204]" strokecolor="#1f497d [3215]">
              <v:textbox style="mso-next-textbox:#_x0000_s1044" inset="1mm,1mm,1mm,1mm">
                <w:txbxContent>
                  <w:p w14:paraId="51BF79DA" w14:textId="77777777" w:rsidR="004C5B41" w:rsidRPr="00F8103A" w:rsidRDefault="004C5B41" w:rsidP="00F8103A">
                    <w:pPr>
                      <w:pStyle w:val="NoSpacing"/>
                      <w:rPr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Sub-CPMK</w:t>
                    </w:r>
                    <w:r w:rsidR="003D56D3"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45" type="#_x0000_t202" alt="" style="position:absolute;left:5688;top:6271;width:5487;height:569;mso-wrap-style:square;v-text-anchor:top" strokecolor="#1f497d [3215]">
              <v:textbox style="mso-next-textbox:#_x0000_s1045" inset="1mm,1mm,1mm,1mm">
                <w:txbxContent>
                  <w:p w14:paraId="0D543037" w14:textId="77777777" w:rsidR="004C5B41" w:rsidRPr="00C55061" w:rsidRDefault="00AB1DF5" w:rsidP="00C55061">
                    <w:pPr>
                      <w:rPr>
                        <w:szCs w:val="20"/>
                      </w:rPr>
                    </w:pP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Mahasiswa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mampu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memahami terhadap ketepatan </w:t>
                    </w:r>
                    <w:proofErr w:type="gram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penggunaan  model</w:t>
                    </w:r>
                    <w:proofErr w:type="gram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 pendekatan perancangan sistem</w:t>
                    </w:r>
                  </w:p>
                </w:txbxContent>
              </v:textbox>
            </v:shape>
          </v:group>
        </w:pict>
      </w:r>
    </w:p>
    <w:p w14:paraId="6C57E4DF" w14:textId="77777777" w:rsidR="00492474" w:rsidRDefault="00492474">
      <w:pPr>
        <w:rPr>
          <w:rFonts w:ascii="Arial" w:hAnsi="Arial" w:cs="Arial"/>
        </w:rPr>
      </w:pPr>
    </w:p>
    <w:p w14:paraId="02F43C39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788518C">
          <v:shape id="_x0000_s1042" type="#_x0000_t34" alt="" style="position:absolute;margin-left:348.1pt;margin-top:16.65pt;width:16.95pt;height:.2pt;rotation:270;z-index:251781120;mso-wrap-edited:f;mso-width-percent:0;mso-height-percent:0;mso-width-percent:0;mso-height-percent:0" o:connectortype="elbow" adj="10768,-33177600,-535604" strokecolor="#1f497d [3215]" strokeweight="3pt">
            <v:stroke endarrow="block"/>
          </v:shape>
        </w:pict>
      </w:r>
    </w:p>
    <w:p w14:paraId="6EB6F7E6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3AD5CF9">
          <v:group id="_x0000_s1039" alt="" style="position:absolute;margin-left:505.2pt;margin-top:12.5pt;width:199.4pt;height:54.3pt;z-index:251810816" coordorigin="11380,8747" coordsize="3988,1086">
            <v:shape id="_x0000_s1040" type="#_x0000_t202" alt="" style="position:absolute;left:11380;top:8747;width:3988;height:331;mso-wrap-style:square;v-text-anchor:top" fillcolor="#4f81bd [3204]" strokecolor="#1f497d [3215]">
              <v:textbox style="mso-next-textbox:#_x0000_s1040" inset="1mm,1mm,1mm,1mm">
                <w:txbxContent>
                  <w:p w14:paraId="7C00F78F" w14:textId="77777777" w:rsidR="004C5B41" w:rsidRPr="00F8103A" w:rsidRDefault="004C5B41" w:rsidP="00F8103A">
                    <w:pPr>
                      <w:pStyle w:val="NoSpacing"/>
                      <w:rPr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Sub-CPMK</w:t>
                    </w:r>
                    <w:r w:rsidR="00AB1DF5"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41" type="#_x0000_t202" alt="" style="position:absolute;left:11380;top:9078;width:3988;height:755;mso-wrap-style:square;v-text-anchor:top" strokecolor="#1f497d [3215]">
              <v:textbox style="mso-next-textbox:#_x0000_s1041" inset="1mm,1mm,1mm,1mm">
                <w:txbxContent>
                  <w:p w14:paraId="70D17A38" w14:textId="77777777" w:rsidR="004C5B41" w:rsidRPr="00C55061" w:rsidRDefault="00AB1DF5" w:rsidP="00C55061">
                    <w:pPr>
                      <w:rPr>
                        <w:szCs w:val="20"/>
                      </w:rPr>
                    </w:pP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Mahasiswa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mampu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memahami dan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menggunakan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tools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untuk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melakukan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pendekatan perancangan terstruktur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 w14:anchorId="4CD492A0">
          <v:group id="_x0000_s1036" alt="" style="position:absolute;margin-left:11.95pt;margin-top:12.5pt;width:199.45pt;height:54.3pt;z-index:251806720" coordorigin="6411,8747" coordsize="3989,1086">
            <v:shape id="_x0000_s1037" type="#_x0000_t202" alt="" style="position:absolute;left:6411;top:8747;width:3989;height:331;mso-wrap-style:square;v-text-anchor:top" fillcolor="#4f81bd [3204]" strokecolor="#1f497d [3215]">
              <v:textbox style="mso-next-textbox:#_x0000_s1037" inset="1mm,1mm,1mm,1mm">
                <w:txbxContent>
                  <w:p w14:paraId="60300BD8" w14:textId="77777777" w:rsidR="004C5B41" w:rsidRPr="00F8103A" w:rsidRDefault="004C5B41" w:rsidP="00F8103A">
                    <w:pPr>
                      <w:pStyle w:val="NoSpacing"/>
                      <w:rPr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Sub-CPMK</w:t>
                    </w:r>
                    <w:r w:rsidR="00AB1DF5"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38" type="#_x0000_t202" alt="" style="position:absolute;left:6411;top:9078;width:3989;height:755;mso-wrap-style:square;v-text-anchor:top" strokecolor="#1f497d [3215]">
              <v:textbox style="mso-next-textbox:#_x0000_s1038" inset="1mm,1mm,1mm,1mm">
                <w:txbxContent>
                  <w:p w14:paraId="65822E4A" w14:textId="77777777" w:rsidR="004C5B41" w:rsidRPr="00C55061" w:rsidRDefault="00AB1DF5" w:rsidP="00C55061">
                    <w:pPr>
                      <w:rPr>
                        <w:szCs w:val="18"/>
                      </w:rPr>
                    </w:pP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Mahasiswa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mampu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 xml:space="preserve">memahami dan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menggunakan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tools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untuk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melakukan</w:t>
                    </w:r>
                    <w:proofErr w:type="spellEnd"/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837F99">
                      <w:rPr>
                        <w:rFonts w:ascii="Times New Roman" w:hAnsi="Times New Roman" w:cs="Times New Roman"/>
                        <w:sz w:val="16"/>
                        <w:szCs w:val="16"/>
                        <w:lang w:val="id-ID"/>
                      </w:rPr>
                      <w:t>pendekatan perancangan terstruktur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 w14:anchorId="1209D9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108.4pt;margin-top:.2pt;width:0;height:11.85pt;flip:y;z-index:251815936;mso-wrap-edited:f;mso-width-percent:0;mso-height-percent:0;mso-width-percent:0;mso-height-percent:0" o:connectortype="straight" strokecolor="#1f497d [3215]" strokeweight="3pt"/>
        </w:pict>
      </w:r>
      <w:r>
        <w:rPr>
          <w:rFonts w:ascii="Arial" w:hAnsi="Arial" w:cs="Arial"/>
          <w:noProof/>
        </w:rPr>
        <w:pict w14:anchorId="1EEE65E8">
          <v:shape id="_x0000_s1034" type="#_x0000_t32" alt="" style="position:absolute;margin-left:603.75pt;margin-top:.65pt;width:0;height:11.85pt;flip:y;z-index:251783168;mso-wrap-edited:f;mso-width-percent:0;mso-height-percent:0;mso-width-percent:0;mso-height-percent:0" o:connectortype="straight" strokecolor="#1f497d [3215]" strokeweight="3pt"/>
        </w:pict>
      </w:r>
      <w:r>
        <w:rPr>
          <w:rFonts w:ascii="Arial" w:hAnsi="Arial" w:cs="Arial"/>
          <w:noProof/>
        </w:rPr>
        <w:pict w14:anchorId="3AC83126">
          <v:shape id="_x0000_s1033" type="#_x0000_t32" alt="" style="position:absolute;margin-left:106.7pt;margin-top:.65pt;width:498.25pt;height:0;z-index:251782144;mso-wrap-edited:f;mso-width-percent:0;mso-height-percent:0;mso-width-percent:0;mso-height-percent:0" o:connectortype="straight" strokecolor="#1f497d [3215]" strokeweight="3pt"/>
        </w:pict>
      </w:r>
    </w:p>
    <w:p w14:paraId="7C511E4D" w14:textId="77777777" w:rsidR="00492474" w:rsidRDefault="00492474">
      <w:pPr>
        <w:rPr>
          <w:rFonts w:ascii="Arial" w:hAnsi="Arial" w:cs="Arial"/>
        </w:rPr>
      </w:pPr>
    </w:p>
    <w:p w14:paraId="4F046888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D125DAA">
          <v:shape id="_x0000_s1032" type="#_x0000_t32" alt="" style="position:absolute;margin-left:98.85pt;margin-top:25.9pt;width:15.85pt;height:0;rotation:270;z-index:251779072;mso-wrap-edited:f;mso-width-percent:0;mso-height-percent:0;mso-width-percent:0;mso-height-percent:0" o:connectortype="elbow" adj="-506280,-1,-506280" strokecolor="#1f497d [3215]" strokeweight="3pt">
            <v:stroke endarrow="block"/>
          </v:shape>
        </w:pict>
      </w:r>
      <w:r>
        <w:rPr>
          <w:rFonts w:ascii="Arial" w:hAnsi="Arial" w:cs="Arial"/>
          <w:noProof/>
        </w:rPr>
        <w:pict w14:anchorId="34A01AF3">
          <v:shape id="_x0000_s1031" type="#_x0000_t32" alt="" style="position:absolute;margin-left:595.8pt;margin-top:25.9pt;width:15.85pt;height:0;rotation:270;z-index:251778048;mso-wrap-edited:f;mso-width-percent:0;mso-height-percent:0;mso-width-percent:0;mso-height-percent:0" o:connectortype="elbow" adj="-506280,-1,-506280" strokecolor="#1f497d [3215]" strokeweight="3pt">
            <v:stroke endarrow="block"/>
          </v:shape>
        </w:pict>
      </w:r>
    </w:p>
    <w:p w14:paraId="772B0D48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D36AE18">
          <v:shape id="_x0000_s1030" type="#_x0000_t34" alt="" style="position:absolute;margin-left:348.25pt;margin-top:17.5pt;width:16.8pt;height:.25pt;rotation:270;z-index:251777024;mso-wrap-edited:f;mso-width-percent:0;mso-height-percent:0;mso-width-percent:0;mso-height-percent:0" o:connectortype="elbow" adj=",-35095680,-540386" strokecolor="#1f497d [3215]" strokeweight="3pt">
            <v:stroke endarrow="block"/>
          </v:shape>
        </w:pict>
      </w:r>
      <w:r>
        <w:rPr>
          <w:rFonts w:ascii="Arial" w:hAnsi="Arial" w:cs="Arial"/>
          <w:noProof/>
        </w:rPr>
        <w:pict w14:anchorId="35C1DC69">
          <v:shape id="_x0000_s1029" type="#_x0000_t32" alt="" style="position:absolute;margin-left:106.7pt;margin-top:9.25pt;width:498.25pt;height:0;z-index:251780096;mso-wrap-edited:f;mso-width-percent:0;mso-height-percent:0;mso-width-percent:0;mso-height-percent:0" o:connectortype="straight" strokecolor="#1f497d [3215]" strokeweight="3pt"/>
        </w:pict>
      </w:r>
    </w:p>
    <w:p w14:paraId="49A9883B" w14:textId="77777777" w:rsidR="00492474" w:rsidRDefault="004B48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9316E33">
          <v:group id="_x0000_s1026" alt="" style="position:absolute;margin-left:220.05pt;margin-top:1.5pt;width:274.35pt;height:46.35pt;z-index:251814912" coordorigin="5658,10393" coordsize="5487,927">
            <v:shape id="_x0000_s1027" type="#_x0000_t202" alt="" style="position:absolute;left:5658;top:10393;width:5487;height:331;mso-wrap-style:square;v-text-anchor:top" fillcolor="#4f81bd [3204]" strokecolor="#1f497d [3215]">
              <v:textbox style="mso-next-textbox:#_x0000_s1027" inset="1mm,1mm,1mm,1mm">
                <w:txbxContent>
                  <w:p w14:paraId="24671932" w14:textId="77777777" w:rsidR="004C5B41" w:rsidRPr="00F8103A" w:rsidRDefault="004C5B41" w:rsidP="00F8103A">
                    <w:pPr>
                      <w:pStyle w:val="NoSpacing"/>
                      <w:rPr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Sub-CPMK</w:t>
                    </w:r>
                    <w:r w:rsidRPr="00F8103A">
                      <w:rPr>
                        <w:b/>
                        <w:color w:val="FFFFFF" w:themeColor="background1"/>
                        <w:sz w:val="18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28" type="#_x0000_t202" alt="" style="position:absolute;left:5658;top:10724;width:5487;height:596;mso-wrap-style:square;v-text-anchor:top" strokecolor="#1f497d [3215]">
              <v:textbox style="mso-next-textbox:#_x0000_s1028" inset="1mm,1mm,1mm,1mm">
                <w:txbxContent>
                  <w:p w14:paraId="4E02C6E4" w14:textId="77777777" w:rsidR="004C5B41" w:rsidRPr="00C55061" w:rsidRDefault="0051488B" w:rsidP="00C55061">
                    <w:pPr>
                      <w:rPr>
                        <w:szCs w:val="20"/>
                      </w:rPr>
                    </w:pPr>
                    <w:proofErr w:type="spellStart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Mahasiswa</w:t>
                    </w:r>
                    <w:proofErr w:type="spellEnd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proofErr w:type="spellStart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</w:t>
                    </w:r>
                    <w:proofErr w:type="spellEnd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mampu</w:t>
                    </w:r>
                    <w:proofErr w:type="spellEnd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menjelaskan</w:t>
                    </w:r>
                    <w:proofErr w:type="spellEnd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konsep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dan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kemampuan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analisis</w:t>
                    </w:r>
                    <w:proofErr w:type="spellEnd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bisnis</w:t>
                    </w:r>
                    <w:proofErr w:type="spellEnd"/>
                    <w:r w:rsidRPr="00F33C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dan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informasi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dalam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lingkungan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kerja</w:t>
                    </w:r>
                    <w:proofErr w:type="spellEnd"/>
                  </w:p>
                </w:txbxContent>
              </v:textbox>
            </v:shape>
          </v:group>
        </w:pict>
      </w:r>
    </w:p>
    <w:p w14:paraId="07DC09B1" w14:textId="77777777" w:rsidR="00492474" w:rsidRDefault="00492474">
      <w:pPr>
        <w:rPr>
          <w:rFonts w:ascii="Arial" w:hAnsi="Arial" w:cs="Arial"/>
        </w:rPr>
      </w:pPr>
    </w:p>
    <w:p w14:paraId="1F6C7F01" w14:textId="77777777" w:rsidR="00492474" w:rsidRDefault="00492474">
      <w:pPr>
        <w:rPr>
          <w:rFonts w:ascii="Arial" w:hAnsi="Arial" w:cs="Arial"/>
        </w:rPr>
      </w:pPr>
    </w:p>
    <w:p w14:paraId="20510994" w14:textId="77777777" w:rsidR="00492474" w:rsidRDefault="00492474">
      <w:pPr>
        <w:rPr>
          <w:rFonts w:ascii="Arial" w:hAnsi="Arial" w:cs="Arial"/>
        </w:rPr>
      </w:pPr>
    </w:p>
    <w:p w14:paraId="5FE93FCA" w14:textId="77777777" w:rsidR="00492474" w:rsidRDefault="00492474">
      <w:pPr>
        <w:rPr>
          <w:rFonts w:ascii="Arial" w:hAnsi="Arial" w:cs="Arial"/>
        </w:rPr>
      </w:pPr>
    </w:p>
    <w:tbl>
      <w:tblPr>
        <w:tblStyle w:val="TableGrid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2126"/>
        <w:gridCol w:w="993"/>
        <w:gridCol w:w="2268"/>
        <w:gridCol w:w="2126"/>
        <w:gridCol w:w="992"/>
      </w:tblGrid>
      <w:tr w:rsidR="00BD5374" w:rsidRPr="005F3555" w14:paraId="15DEA581" w14:textId="77777777" w:rsidTr="006B109B">
        <w:tc>
          <w:tcPr>
            <w:tcW w:w="851" w:type="dxa"/>
            <w:shd w:val="clear" w:color="auto" w:fill="4F81BD" w:themeFill="accent1"/>
          </w:tcPr>
          <w:p w14:paraId="12411E19" w14:textId="77777777" w:rsidR="00BD5374" w:rsidRPr="005F3555" w:rsidRDefault="00BD5374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Minggu</w:t>
            </w:r>
            <w:proofErr w:type="spellEnd"/>
          </w:p>
          <w:p w14:paraId="672C6645" w14:textId="77777777" w:rsidR="00BD5374" w:rsidRPr="005F3555" w:rsidRDefault="00BD5374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Ke</w:t>
            </w:r>
            <w:proofErr w:type="spellEnd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4F81BD" w:themeFill="accent1"/>
          </w:tcPr>
          <w:p w14:paraId="2D5C3FF5" w14:textId="77777777" w:rsidR="005F3555" w:rsidRPr="005F3555" w:rsidRDefault="005F3555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Sub-CPMK</w:t>
            </w:r>
          </w:p>
          <w:p w14:paraId="470E5A24" w14:textId="77777777" w:rsidR="00BD5374" w:rsidRPr="005F3555" w:rsidRDefault="00BD5374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Kemampuan</w:t>
            </w:r>
            <w:proofErr w:type="spellEnd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Akhir yang </w:t>
            </w: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2410" w:type="dxa"/>
            <w:shd w:val="clear" w:color="auto" w:fill="4F81BD" w:themeFill="accent1"/>
          </w:tcPr>
          <w:p w14:paraId="0CA50381" w14:textId="77777777" w:rsidR="00BD5374" w:rsidRPr="005F3555" w:rsidRDefault="00BD5374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Bahan</w:t>
            </w:r>
            <w:proofErr w:type="spellEnd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Kajian</w:t>
            </w:r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>Materi</w:t>
            </w:r>
            <w:proofErr w:type="spellEnd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126" w:type="dxa"/>
            <w:shd w:val="clear" w:color="auto" w:fill="4F81BD" w:themeFill="accent1"/>
          </w:tcPr>
          <w:p w14:paraId="318418F9" w14:textId="77777777" w:rsidR="00BD5374" w:rsidRPr="005F3555" w:rsidRDefault="00BD5374" w:rsidP="005F355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Bentuk</w:t>
            </w:r>
            <w:proofErr w:type="spellEnd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>Metode</w:t>
            </w:r>
            <w:proofErr w:type="spellEnd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993" w:type="dxa"/>
            <w:shd w:val="clear" w:color="auto" w:fill="4F81BD" w:themeFill="accent1"/>
          </w:tcPr>
          <w:p w14:paraId="33BEC945" w14:textId="77777777" w:rsidR="00BD5374" w:rsidRPr="005F3555" w:rsidRDefault="00BD5374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Durasi</w:t>
            </w:r>
            <w:proofErr w:type="spellEnd"/>
          </w:p>
        </w:tc>
        <w:tc>
          <w:tcPr>
            <w:tcW w:w="2268" w:type="dxa"/>
            <w:shd w:val="clear" w:color="auto" w:fill="4F81BD" w:themeFill="accent1"/>
          </w:tcPr>
          <w:p w14:paraId="393C3A7A" w14:textId="77777777" w:rsidR="00BD5374" w:rsidRPr="005F3555" w:rsidRDefault="00BD5374" w:rsidP="005F355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Indikator</w:t>
            </w:r>
            <w:proofErr w:type="spellEnd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4F81BD" w:themeFill="accent1"/>
          </w:tcPr>
          <w:p w14:paraId="569C2F10" w14:textId="77777777" w:rsidR="00BD5374" w:rsidRPr="005F3555" w:rsidRDefault="005F3555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Bentuk</w:t>
            </w:r>
            <w:proofErr w:type="spellEnd"/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92" w:type="dxa"/>
            <w:shd w:val="clear" w:color="auto" w:fill="4F81BD" w:themeFill="accent1"/>
          </w:tcPr>
          <w:p w14:paraId="40C6635C" w14:textId="77777777" w:rsidR="00BD5374" w:rsidRPr="005F3555" w:rsidRDefault="00BD5374" w:rsidP="00823AA5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Bobot</w:t>
            </w:r>
            <w:proofErr w:type="spellEnd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F3555">
              <w:rPr>
                <w:rFonts w:cstheme="minorHAnsi"/>
                <w:color w:val="FFFFFF" w:themeColor="background1"/>
                <w:sz w:val="20"/>
                <w:szCs w:val="20"/>
              </w:rPr>
              <w:t>Penilaian</w:t>
            </w:r>
            <w:proofErr w:type="spellEnd"/>
            <w:r w:rsidR="005F355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435ED5" w:rsidRPr="005F3555" w14:paraId="56945224" w14:textId="77777777" w:rsidTr="006B109B">
        <w:tc>
          <w:tcPr>
            <w:tcW w:w="851" w:type="dxa"/>
          </w:tcPr>
          <w:p w14:paraId="197FFA9E" w14:textId="77777777" w:rsidR="00435ED5" w:rsidRPr="005F3555" w:rsidRDefault="00435ED5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DBE2E14" w14:textId="77777777" w:rsidR="00435ED5" w:rsidRPr="00B546E3" w:rsidRDefault="00435ED5" w:rsidP="00E07ECA">
            <w:pPr>
              <w:pStyle w:val="ListParagraph"/>
              <w:numPr>
                <w:ilvl w:val="0"/>
                <w:numId w:val="5"/>
              </w:numPr>
              <w:ind w:left="263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  <w:p w14:paraId="63FA9552" w14:textId="77777777" w:rsidR="00435ED5" w:rsidRPr="005F3555" w:rsidRDefault="00435ED5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F65C0" w14:textId="77777777" w:rsidR="00435ED5" w:rsidRPr="00B546E3" w:rsidRDefault="00435ED5" w:rsidP="007A24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Pengenalan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Mata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Pengantar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Bisnis</w:t>
            </w:r>
            <w:proofErr w:type="spellEnd"/>
          </w:p>
          <w:p w14:paraId="5E2F2CFF" w14:textId="77777777" w:rsidR="00435ED5" w:rsidRPr="00B546E3" w:rsidRDefault="00435ED5" w:rsidP="00E07ECA">
            <w:pPr>
              <w:pStyle w:val="NoSpacing"/>
              <w:numPr>
                <w:ilvl w:val="0"/>
                <w:numId w:val="3"/>
              </w:numPr>
              <w:ind w:left="227" w:hanging="20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mata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</w:p>
          <w:p w14:paraId="52DE1FF5" w14:textId="77777777" w:rsidR="00435ED5" w:rsidRPr="00B546E3" w:rsidRDefault="00435ED5" w:rsidP="00E07ECA">
            <w:pPr>
              <w:pStyle w:val="NoSpacing"/>
              <w:numPr>
                <w:ilvl w:val="0"/>
                <w:numId w:val="3"/>
              </w:numPr>
              <w:ind w:left="227" w:hanging="20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topik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bahasan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selama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semester</w:t>
            </w:r>
          </w:p>
          <w:p w14:paraId="2E7CD45E" w14:textId="77777777" w:rsidR="00435ED5" w:rsidRPr="00B546E3" w:rsidRDefault="00435ED5" w:rsidP="00E07ECA">
            <w:pPr>
              <w:pStyle w:val="NoSpacing"/>
              <w:numPr>
                <w:ilvl w:val="0"/>
                <w:numId w:val="3"/>
              </w:numPr>
              <w:ind w:left="227" w:hanging="20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Pengantar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05EBF63D" w14:textId="77777777" w:rsidR="00435ED5" w:rsidRPr="00B546E3" w:rsidRDefault="00435ED5" w:rsidP="00E07ECA">
            <w:pPr>
              <w:pStyle w:val="NoSpacing"/>
              <w:numPr>
                <w:ilvl w:val="0"/>
                <w:numId w:val="3"/>
              </w:numPr>
              <w:ind w:left="227" w:hanging="207"/>
              <w:rPr>
                <w:rFonts w:ascii="Arial" w:hAnsi="Arial" w:cs="Arial"/>
                <w:b/>
                <w:sz w:val="18"/>
                <w:szCs w:val="18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Tata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tertib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perkuliahan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</w:p>
          <w:p w14:paraId="48523EB4" w14:textId="77777777" w:rsidR="00435ED5" w:rsidRPr="00B546E3" w:rsidRDefault="00435ED5" w:rsidP="00E07ECA">
            <w:pPr>
              <w:pStyle w:val="NoSpacing"/>
              <w:numPr>
                <w:ilvl w:val="0"/>
                <w:numId w:val="3"/>
              </w:numPr>
              <w:ind w:left="227" w:hanging="20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referensi</w:t>
            </w:r>
            <w:proofErr w:type="spellEnd"/>
          </w:p>
          <w:p w14:paraId="163C503E" w14:textId="77777777" w:rsidR="00435ED5" w:rsidRPr="00B546E3" w:rsidRDefault="00435ED5" w:rsidP="007A24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Konsep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informasi</w:t>
            </w:r>
            <w:proofErr w:type="spellEnd"/>
          </w:p>
          <w:p w14:paraId="22DF0DA0" w14:textId="77777777" w:rsidR="00435ED5" w:rsidRPr="00B546E3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Mengapa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</w:p>
          <w:p w14:paraId="621A8851" w14:textId="77777777" w:rsidR="00435ED5" w:rsidRPr="00B546E3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2EEC796C" w14:textId="77777777" w:rsidR="00435ED5" w:rsidRPr="00B546E3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Ruang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40FAF096" w14:textId="77777777" w:rsidR="00435ED5" w:rsidRPr="00B546E3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Peran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tanggung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seorang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75EC87DA" w14:textId="77777777" w:rsidR="00435ED5" w:rsidRPr="00B546E3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 xml:space="preserve">model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proofErr w:type="gramEnd"/>
          </w:p>
          <w:p w14:paraId="0E249C7A" w14:textId="77777777" w:rsidR="00435ED5" w:rsidRPr="00B546E3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Profesionalisme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2D93A58D" w14:textId="77777777" w:rsidR="00435ED5" w:rsidRDefault="00435ED5" w:rsidP="00E07ECA">
            <w:pPr>
              <w:pStyle w:val="NoSpacing"/>
              <w:numPr>
                <w:ilvl w:val="0"/>
                <w:numId w:val="4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masa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</w:p>
          <w:p w14:paraId="1442D2AA" w14:textId="77777777" w:rsidR="00435ED5" w:rsidRPr="005F3555" w:rsidRDefault="00435ED5" w:rsidP="00C5506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2BA6C" w14:textId="77777777" w:rsidR="00A056FA" w:rsidRDefault="00A056FA" w:rsidP="00A056FA">
            <w:pPr>
              <w:pStyle w:val="ListParagraph"/>
              <w:numPr>
                <w:ilvl w:val="0"/>
                <w:numId w:val="23"/>
              </w:numPr>
              <w:ind w:left="208" w:hanging="208"/>
              <w:rPr>
                <w:rFonts w:cstheme="minorHAnsi"/>
                <w:sz w:val="20"/>
                <w:szCs w:val="20"/>
              </w:rPr>
            </w:pPr>
            <w:r w:rsidRPr="0002516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5AF445AB" w14:textId="0CB67C6E" w:rsidR="00435ED5" w:rsidRPr="00A056FA" w:rsidRDefault="00A056FA" w:rsidP="00A056FA">
            <w:pPr>
              <w:pStyle w:val="ListParagraph"/>
              <w:numPr>
                <w:ilvl w:val="0"/>
                <w:numId w:val="23"/>
              </w:numPr>
              <w:ind w:left="208" w:hanging="208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4FD04E78" w14:textId="77777777" w:rsidR="00A056FA" w:rsidRPr="00A056FA" w:rsidRDefault="00A056FA" w:rsidP="00A056FA">
            <w:pPr>
              <w:pStyle w:val="ListParagraph"/>
              <w:ind w:left="208"/>
              <w:rPr>
                <w:rFonts w:cstheme="minorHAnsi"/>
                <w:sz w:val="20"/>
                <w:szCs w:val="20"/>
              </w:rPr>
            </w:pPr>
          </w:p>
          <w:p w14:paraId="6DFEA172" w14:textId="77777777" w:rsidR="00435ED5" w:rsidRPr="00B546E3" w:rsidRDefault="00435ED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847DC9" w14:textId="77777777" w:rsidR="00435ED5" w:rsidRPr="00B546E3" w:rsidRDefault="00435ED5" w:rsidP="00560BEF">
            <w:pPr>
              <w:pStyle w:val="ListParagraph"/>
              <w:ind w:left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DA6D19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13983333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0F0DA35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F00350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0CBBE8A9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D951A5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Ruang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126" w:type="dxa"/>
          </w:tcPr>
          <w:p w14:paraId="6F1DEDE5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6A3C6AEA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proofErr w:type="gramEnd"/>
            <w:r w:rsidRPr="00B546E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2ADE959C" w14:textId="77777777" w:rsidR="00435ED5" w:rsidRPr="00B546E3" w:rsidRDefault="00435ED5" w:rsidP="00560BEF">
            <w:pPr>
              <w:pStyle w:val="NoSpacing"/>
              <w:ind w:left="29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81E4C27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5C3CC5" w14:textId="37F4087E" w:rsidR="00435ED5" w:rsidRPr="00B546E3" w:rsidRDefault="00435ED5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ED5" w:rsidRPr="005F3555" w14:paraId="47A9AAE5" w14:textId="77777777" w:rsidTr="006B109B">
        <w:tc>
          <w:tcPr>
            <w:tcW w:w="851" w:type="dxa"/>
          </w:tcPr>
          <w:p w14:paraId="13202398" w14:textId="77777777" w:rsidR="00435ED5" w:rsidRPr="005F3555" w:rsidRDefault="00435ED5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14:paraId="53024301" w14:textId="77777777" w:rsidR="00435ED5" w:rsidRPr="005F3555" w:rsidRDefault="00435ED5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14D77" w14:textId="77777777" w:rsidR="00435ED5" w:rsidRPr="009B176A" w:rsidRDefault="00435ED5" w:rsidP="007A2462">
            <w:pPr>
              <w:pStyle w:val="NoSpacing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 w:rsidRPr="009B176A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proofErr w:type="spellStart"/>
            <w:r w:rsidRPr="009B176A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9B176A">
              <w:rPr>
                <w:rFonts w:ascii="Arial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B176A">
              <w:rPr>
                <w:rFonts w:ascii="Arial" w:hAnsi="Arial" w:cs="Arial"/>
                <w:b/>
                <w:sz w:val="18"/>
                <w:szCs w:val="18"/>
              </w:rPr>
              <w:t>bisnis</w:t>
            </w:r>
            <w:proofErr w:type="spellEnd"/>
          </w:p>
          <w:p w14:paraId="30958860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pemecahan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</w:p>
          <w:p w14:paraId="739DA2EA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9B176A">
              <w:rPr>
                <w:rFonts w:ascii="Arial" w:hAnsi="Arial" w:cs="Arial"/>
                <w:sz w:val="18"/>
                <w:szCs w:val="18"/>
              </w:rPr>
              <w:t xml:space="preserve">Model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</w:p>
          <w:p w14:paraId="017FD543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Investigasi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situasi</w:t>
            </w:r>
            <w:proofErr w:type="spellEnd"/>
          </w:p>
          <w:p w14:paraId="20250E55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B176A">
              <w:rPr>
                <w:rFonts w:ascii="Arial" w:hAnsi="Arial" w:cs="Arial"/>
                <w:sz w:val="18"/>
                <w:szCs w:val="18"/>
              </w:rPr>
              <w:t>Mempertimbangkan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perspektif</w:t>
            </w:r>
            <w:proofErr w:type="spellEnd"/>
            <w:proofErr w:type="gramEnd"/>
          </w:p>
          <w:p w14:paraId="48A3A60D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</w:p>
          <w:p w14:paraId="49261787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pilihan</w:t>
            </w:r>
            <w:proofErr w:type="spellEnd"/>
          </w:p>
          <w:p w14:paraId="55616D42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B176A">
              <w:rPr>
                <w:rFonts w:ascii="Arial" w:hAnsi="Arial" w:cs="Arial"/>
                <w:sz w:val="18"/>
                <w:szCs w:val="18"/>
              </w:rPr>
              <w:t>Menentukan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proofErr w:type="gramEnd"/>
          </w:p>
          <w:p w14:paraId="15A9674D" w14:textId="77777777" w:rsidR="00435ED5" w:rsidRPr="009B176A" w:rsidRDefault="00435ED5" w:rsidP="00E07ECA">
            <w:pPr>
              <w:pStyle w:val="NoSpacing"/>
              <w:numPr>
                <w:ilvl w:val="0"/>
                <w:numId w:val="6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9B1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</w:p>
          <w:p w14:paraId="1EECC526" w14:textId="77777777" w:rsidR="00435ED5" w:rsidRPr="005F3555" w:rsidRDefault="00435ED5" w:rsidP="00306615">
            <w:pPr>
              <w:pStyle w:val="NoSpacing"/>
              <w:ind w:left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2D911" w14:textId="77777777" w:rsidR="00A056FA" w:rsidRDefault="00A056FA" w:rsidP="00A056FA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cstheme="minorHAnsi"/>
                <w:sz w:val="20"/>
                <w:szCs w:val="20"/>
              </w:rPr>
            </w:pPr>
            <w:r w:rsidRPr="0002516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459D2660" w14:textId="2423C96B" w:rsidR="00435ED5" w:rsidRPr="00A056FA" w:rsidRDefault="00A056FA" w:rsidP="00A056FA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38D6052C" w14:textId="77777777" w:rsidR="00435ED5" w:rsidRPr="00B546E3" w:rsidRDefault="00435ED5" w:rsidP="00560BEF">
            <w:pPr>
              <w:pStyle w:val="ListParagraph"/>
              <w:ind w:left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9129BA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2CFA75A6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F803A2C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446DCC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7D34ED58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728238AF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professional yang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dimiliki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seorang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dan teknik investigasi</w:t>
            </w:r>
          </w:p>
        </w:tc>
        <w:tc>
          <w:tcPr>
            <w:tcW w:w="2126" w:type="dxa"/>
          </w:tcPr>
          <w:p w14:paraId="08C58B30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1D795C6C" w14:textId="77777777" w:rsidR="00435ED5" w:rsidRPr="003641BB" w:rsidRDefault="00435ED5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Model analisis proses bisnis</w:t>
            </w:r>
          </w:p>
          <w:p w14:paraId="53DB669D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Teknik investigasi</w:t>
            </w:r>
          </w:p>
        </w:tc>
        <w:tc>
          <w:tcPr>
            <w:tcW w:w="992" w:type="dxa"/>
          </w:tcPr>
          <w:p w14:paraId="22FC6489" w14:textId="02396707" w:rsidR="00435ED5" w:rsidRPr="00B546E3" w:rsidRDefault="008E0B2A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35ED5" w:rsidRPr="005F3555" w14:paraId="4B9EC063" w14:textId="77777777" w:rsidTr="006B109B">
        <w:tc>
          <w:tcPr>
            <w:tcW w:w="851" w:type="dxa"/>
          </w:tcPr>
          <w:p w14:paraId="530DE5D6" w14:textId="77777777" w:rsidR="00435ED5" w:rsidRPr="005F3555" w:rsidRDefault="00435ED5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573729FE" w14:textId="77777777" w:rsidR="00435ED5" w:rsidRPr="005F3555" w:rsidRDefault="00435ED5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2DAA6" w14:textId="77777777" w:rsidR="00435ED5" w:rsidRPr="009B176A" w:rsidRDefault="00435ED5" w:rsidP="00306615">
            <w:pPr>
              <w:pStyle w:val="NoSpacing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17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Teknik </w:t>
            </w:r>
            <w:proofErr w:type="spellStart"/>
            <w:r w:rsidRPr="009B176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investigasi</w:t>
            </w:r>
            <w:proofErr w:type="spellEnd"/>
          </w:p>
          <w:p w14:paraId="579B094A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Penelitian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sebelumnya</w:t>
            </w:r>
            <w:proofErr w:type="spellEnd"/>
          </w:p>
          <w:p w14:paraId="71C046CE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Teknik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investigasi</w:t>
            </w:r>
            <w:proofErr w:type="spellEnd"/>
          </w:p>
          <w:p w14:paraId="78692E64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Wawancara</w:t>
            </w:r>
            <w:proofErr w:type="spellEnd"/>
          </w:p>
          <w:p w14:paraId="76259F59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Observasi</w:t>
            </w:r>
            <w:proofErr w:type="spellEnd"/>
          </w:p>
          <w:p w14:paraId="1C5EFE43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Lokakarya</w:t>
            </w:r>
            <w:proofErr w:type="spellEnd"/>
          </w:p>
          <w:p w14:paraId="034D1D98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Skenario</w:t>
            </w:r>
            <w:proofErr w:type="spellEnd"/>
          </w:p>
          <w:p w14:paraId="40750E1C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Analisis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pengguna</w:t>
            </w:r>
            <w:proofErr w:type="spellEnd"/>
          </w:p>
          <w:p w14:paraId="65AB235C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Prototyping</w:t>
            </w:r>
          </w:p>
          <w:p w14:paraId="7178736F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Pendekatan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kuantitatif</w:t>
            </w:r>
            <w:proofErr w:type="spellEnd"/>
          </w:p>
          <w:p w14:paraId="34F1628F" w14:textId="77777777" w:rsidR="00435ED5" w:rsidRPr="009B176A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Kesesuaian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teknik</w:t>
            </w:r>
            <w:proofErr w:type="spellEnd"/>
          </w:p>
          <w:p w14:paraId="2B5EDDE5" w14:textId="77777777" w:rsidR="00804A95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Mendokumentasikan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situasi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saat</w:t>
            </w:r>
            <w:proofErr w:type="spellEnd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6A">
              <w:rPr>
                <w:rFonts w:ascii="Arial" w:hAnsi="Arial" w:cs="Arial"/>
                <w:color w:val="000000"/>
                <w:sz w:val="18"/>
                <w:szCs w:val="18"/>
              </w:rPr>
              <w:t>ini</w:t>
            </w:r>
            <w:proofErr w:type="spellEnd"/>
          </w:p>
          <w:p w14:paraId="71735AC7" w14:textId="77777777" w:rsidR="00435ED5" w:rsidRPr="00804A95" w:rsidRDefault="00435ED5" w:rsidP="00E07ECA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A95">
              <w:rPr>
                <w:rFonts w:ascii="Arial" w:hAnsi="Arial" w:cs="Arial"/>
                <w:sz w:val="18"/>
                <w:szCs w:val="18"/>
                <w:lang w:val="id-ID"/>
              </w:rPr>
              <w:t>Ide pengembangan sistem (studi kasus)</w:t>
            </w:r>
          </w:p>
          <w:p w14:paraId="716E7429" w14:textId="77777777" w:rsidR="00435ED5" w:rsidRPr="005F3555" w:rsidRDefault="00435ED5" w:rsidP="00C5506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CBA75" w14:textId="77777777" w:rsidR="00A056FA" w:rsidRDefault="00A056FA" w:rsidP="00A056FA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cstheme="minorHAnsi"/>
                <w:sz w:val="20"/>
                <w:szCs w:val="20"/>
              </w:rPr>
            </w:pPr>
            <w:r w:rsidRPr="0002516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149BA141" w14:textId="5A3032E1" w:rsidR="00435ED5" w:rsidRPr="00A056FA" w:rsidRDefault="00A056FA" w:rsidP="00A056FA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3185FEA6" w14:textId="77777777" w:rsidR="00435ED5" w:rsidRPr="00B546E3" w:rsidRDefault="00435ED5" w:rsidP="00560BEF">
            <w:pPr>
              <w:pStyle w:val="ListParagraph"/>
              <w:ind w:left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86FD71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61B5E1C4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9A31703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69CC4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18A8DA68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20CF7B09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professional yang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dimiliki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seorang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dan teknik investigasi</w:t>
            </w:r>
          </w:p>
        </w:tc>
        <w:tc>
          <w:tcPr>
            <w:tcW w:w="2126" w:type="dxa"/>
          </w:tcPr>
          <w:p w14:paraId="52AFC509" w14:textId="77777777" w:rsidR="00435ED5" w:rsidRPr="00B546E3" w:rsidRDefault="00435ED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3C26D006" w14:textId="77777777" w:rsidR="00435ED5" w:rsidRPr="003641BB" w:rsidRDefault="00435ED5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Model analisis proses bisnis</w:t>
            </w:r>
          </w:p>
          <w:p w14:paraId="38074348" w14:textId="77777777" w:rsidR="00435ED5" w:rsidRPr="00B546E3" w:rsidRDefault="00435ED5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Teknik investigasi</w:t>
            </w:r>
          </w:p>
        </w:tc>
        <w:tc>
          <w:tcPr>
            <w:tcW w:w="992" w:type="dxa"/>
          </w:tcPr>
          <w:p w14:paraId="09ACF77A" w14:textId="3CE104D8" w:rsidR="00435ED5" w:rsidRPr="00B546E3" w:rsidRDefault="00435ED5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615" w:rsidRPr="005F3555" w14:paraId="5BEF2558" w14:textId="77777777" w:rsidTr="006B109B">
        <w:tc>
          <w:tcPr>
            <w:tcW w:w="851" w:type="dxa"/>
          </w:tcPr>
          <w:p w14:paraId="2447713B" w14:textId="77777777" w:rsidR="00306615" w:rsidRPr="005F3555" w:rsidRDefault="00306615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63CFA10C" w14:textId="77777777" w:rsidR="00306615" w:rsidRPr="005F3555" w:rsidRDefault="00306615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62478A" w14:textId="77777777" w:rsidR="00306615" w:rsidRPr="00B546E3" w:rsidRDefault="00306615" w:rsidP="00D6597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strategi</w:t>
            </w:r>
          </w:p>
          <w:p w14:paraId="685F4E79" w14:textId="77777777" w:rsidR="00306615" w:rsidRPr="00B546E3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Kontek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strategi</w:t>
            </w:r>
          </w:p>
          <w:p w14:paraId="2B5273E4" w14:textId="77777777" w:rsidR="00306615" w:rsidRPr="00B546E3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Strategi</w:t>
            </w:r>
          </w:p>
          <w:p w14:paraId="1534B5F1" w14:textId="77777777" w:rsidR="00306615" w:rsidRPr="00B546E3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</w:p>
          <w:p w14:paraId="2234964D" w14:textId="77777777" w:rsidR="00306615" w:rsidRPr="00B546E3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  <w:p w14:paraId="5676C0D8" w14:textId="77777777" w:rsidR="00306615" w:rsidRPr="00B546E3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SWOT</w:t>
            </w:r>
          </w:p>
          <w:p w14:paraId="24D0F324" w14:textId="77777777" w:rsidR="00306615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Strategi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</w:p>
          <w:p w14:paraId="7F0C694B" w14:textId="77777777" w:rsidR="00306615" w:rsidRPr="00D6597C" w:rsidRDefault="00306615" w:rsidP="00E07ECA">
            <w:pPr>
              <w:pStyle w:val="NoSpacing"/>
              <w:numPr>
                <w:ilvl w:val="0"/>
                <w:numId w:val="21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D6597C">
              <w:rPr>
                <w:rFonts w:ascii="Arial" w:hAnsi="Arial" w:cs="Arial"/>
                <w:sz w:val="18"/>
                <w:szCs w:val="18"/>
                <w:lang w:val="id-ID"/>
              </w:rPr>
              <w:t>Pembuatan aliran sistem baru (studi kasus)</w:t>
            </w:r>
          </w:p>
        </w:tc>
        <w:tc>
          <w:tcPr>
            <w:tcW w:w="2126" w:type="dxa"/>
          </w:tcPr>
          <w:p w14:paraId="06904A97" w14:textId="77777777" w:rsidR="00A056FA" w:rsidRDefault="00A056FA" w:rsidP="00A056FA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lastRenderedPageBreak/>
              <w:t>Online-Discovery Learning</w:t>
            </w:r>
          </w:p>
          <w:p w14:paraId="6EFB5131" w14:textId="0ED46E18" w:rsidR="00306615" w:rsidRPr="00A056FA" w:rsidRDefault="00A056FA" w:rsidP="00A056FA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</w:p>
          <w:p w14:paraId="3A66A60F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FD5E9A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22E28F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5A4CA9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3BB887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22D14F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5C49B5F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92C8E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7F2165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310969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430CAA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4991A1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6485FC" w14:textId="77777777" w:rsidR="00306615" w:rsidRPr="00B546E3" w:rsidRDefault="00306615" w:rsidP="00560B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74ECBE" w14:textId="77777777" w:rsidR="00306615" w:rsidRPr="00B546E3" w:rsidRDefault="00306615" w:rsidP="00560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AAF77C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muka</w:t>
            </w:r>
          </w:p>
          <w:p w14:paraId="63E52E4E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A2E5381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E466EA8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F0FE0FF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F3778CB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E21DBA2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3F3D887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CC6847D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6D59A42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B8BB092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901754F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7FE07E2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78114B7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E045903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7D7D290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B58532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37C3D9C8" w14:textId="77777777" w:rsidR="00306615" w:rsidRPr="00B546E3" w:rsidRDefault="00306615" w:rsidP="00E07ECA">
            <w:pPr>
              <w:pStyle w:val="NoSpacing"/>
              <w:numPr>
                <w:ilvl w:val="0"/>
                <w:numId w:val="10"/>
              </w:numPr>
              <w:ind w:left="294" w:hanging="294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Kontek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strategi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pengembangan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internal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86A8FE" w14:textId="77777777" w:rsidR="00306615" w:rsidRPr="00B546E3" w:rsidRDefault="00306615" w:rsidP="00560BEF">
            <w:pPr>
              <w:pStyle w:val="NoSpacing"/>
              <w:ind w:left="29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0E0239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078188D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52BCE0" w14:textId="77777777" w:rsidR="00306615" w:rsidRPr="00B546E3" w:rsidRDefault="00306615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mengerjakan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5324CD8B" w14:textId="77777777" w:rsidR="00306615" w:rsidRPr="00A45584" w:rsidRDefault="00306615" w:rsidP="00E07ECA">
            <w:pPr>
              <w:pStyle w:val="NoSpacing"/>
              <w:numPr>
                <w:ilvl w:val="0"/>
                <w:numId w:val="22"/>
              </w:numPr>
              <w:ind w:left="301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strategi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tujuan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tools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SWOT</w:t>
            </w:r>
          </w:p>
        </w:tc>
        <w:tc>
          <w:tcPr>
            <w:tcW w:w="992" w:type="dxa"/>
          </w:tcPr>
          <w:p w14:paraId="45EE2430" w14:textId="236AB7DF" w:rsidR="00306615" w:rsidRPr="00B546E3" w:rsidRDefault="00AD6BF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</w:tr>
      <w:tr w:rsidR="00C34319" w:rsidRPr="005F3555" w14:paraId="57E29C84" w14:textId="77777777" w:rsidTr="006B109B">
        <w:tc>
          <w:tcPr>
            <w:tcW w:w="851" w:type="dxa"/>
          </w:tcPr>
          <w:p w14:paraId="00788DFE" w14:textId="77777777" w:rsidR="00C34319" w:rsidRPr="005F3555" w:rsidRDefault="00C34319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2BEC07C4" w14:textId="77777777" w:rsidR="00D6597C" w:rsidRPr="00B546E3" w:rsidRDefault="00D6597C" w:rsidP="00E07ECA">
            <w:pPr>
              <w:pStyle w:val="ListParagraph"/>
              <w:numPr>
                <w:ilvl w:val="0"/>
                <w:numId w:val="5"/>
              </w:numPr>
              <w:ind w:left="263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memahami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tools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pendekatan perancangan terstruktur </w:t>
            </w:r>
          </w:p>
          <w:p w14:paraId="18F2B06A" w14:textId="77777777" w:rsidR="00C34319" w:rsidRPr="005F3555" w:rsidRDefault="00C34319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6990E" w14:textId="77777777" w:rsidR="00C34319" w:rsidRDefault="00C34319" w:rsidP="00C3431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Pendekatan Perancangan Terstruktur</w:t>
            </w:r>
          </w:p>
          <w:p w14:paraId="480A754E" w14:textId="77777777" w:rsidR="00C34319" w:rsidRPr="00FE06CD" w:rsidRDefault="00C34319" w:rsidP="00C3431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06CD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FE06CD">
              <w:rPr>
                <w:rFonts w:ascii="Arial" w:hAnsi="Arial" w:cs="Arial"/>
                <w:sz w:val="18"/>
                <w:szCs w:val="18"/>
              </w:rPr>
              <w:t xml:space="preserve"> proses</w:t>
            </w:r>
          </w:p>
          <w:p w14:paraId="544310E8" w14:textId="77777777" w:rsidR="00C34319" w:rsidRPr="00E650E7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Definisi pendekatan terstruktur</w:t>
            </w:r>
          </w:p>
          <w:p w14:paraId="2BEC7517" w14:textId="77777777" w:rsidR="00C34319" w:rsidRPr="00E650E7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Teknik pendekatan terstruktur </w:t>
            </w:r>
          </w:p>
          <w:p w14:paraId="2954C0E8" w14:textId="77777777" w:rsidR="00C34319" w:rsidRPr="00F6649C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Tujuan dan jenis pendekatan terstruktur</w:t>
            </w:r>
          </w:p>
          <w:p w14:paraId="33795E0C" w14:textId="77777777" w:rsidR="00C34319" w:rsidRPr="00F6649C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6649C">
              <w:rPr>
                <w:rFonts w:ascii="Arial" w:hAnsi="Arial" w:cs="Arial"/>
                <w:i/>
                <w:sz w:val="18"/>
                <w:szCs w:val="18"/>
                <w:lang w:val="id-ID"/>
              </w:rPr>
              <w:t>Context</w:t>
            </w:r>
            <w:proofErr w:type="spellEnd"/>
            <w:r w:rsidRPr="00F6649C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5219BD10" w14:textId="77777777" w:rsidR="00C34319" w:rsidRPr="00B546E3" w:rsidRDefault="00C34319" w:rsidP="00C3431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Deskripsi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Proses</w:t>
            </w:r>
          </w:p>
          <w:p w14:paraId="4076EC53" w14:textId="77777777" w:rsidR="00804A95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</w:p>
          <w:p w14:paraId="2D54FA01" w14:textId="77777777" w:rsidR="00C34319" w:rsidRPr="00804A95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4A95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804A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4A95">
              <w:rPr>
                <w:rFonts w:ascii="Arial" w:hAnsi="Arial" w:cs="Arial"/>
                <w:i/>
                <w:sz w:val="18"/>
                <w:szCs w:val="18"/>
                <w:lang w:val="id-ID"/>
              </w:rPr>
              <w:t>Context</w:t>
            </w:r>
            <w:proofErr w:type="spellEnd"/>
            <w:r w:rsidRPr="00804A95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 </w:t>
            </w:r>
            <w:r w:rsidRPr="00804A95">
              <w:rPr>
                <w:rFonts w:ascii="Arial" w:hAnsi="Arial" w:cs="Arial"/>
                <w:sz w:val="18"/>
                <w:szCs w:val="18"/>
                <w:lang w:val="id-ID"/>
              </w:rPr>
              <w:t>(studi kasus)</w:t>
            </w:r>
          </w:p>
        </w:tc>
        <w:tc>
          <w:tcPr>
            <w:tcW w:w="2126" w:type="dxa"/>
          </w:tcPr>
          <w:p w14:paraId="755CB21D" w14:textId="77777777" w:rsidR="00A056FA" w:rsidRDefault="00A056FA" w:rsidP="00A056FA">
            <w:pPr>
              <w:pStyle w:val="ListParagraph"/>
              <w:numPr>
                <w:ilvl w:val="0"/>
                <w:numId w:val="27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16333833" w14:textId="40D63930" w:rsidR="00C34319" w:rsidRPr="00A056FA" w:rsidRDefault="00A056FA" w:rsidP="00A056FA">
            <w:pPr>
              <w:pStyle w:val="ListParagraph"/>
              <w:numPr>
                <w:ilvl w:val="0"/>
                <w:numId w:val="27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</w:p>
        </w:tc>
        <w:tc>
          <w:tcPr>
            <w:tcW w:w="993" w:type="dxa"/>
          </w:tcPr>
          <w:p w14:paraId="45FFC535" w14:textId="77777777" w:rsidR="00C34319" w:rsidRPr="00B546E3" w:rsidRDefault="00C343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003D6371" w14:textId="77777777" w:rsidR="00C34319" w:rsidRPr="00B546E3" w:rsidRDefault="00C343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E1C89B7" w14:textId="77777777" w:rsidR="00C34319" w:rsidRPr="00B546E3" w:rsidRDefault="00C343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DC1D01" w14:textId="77777777" w:rsidR="00C34319" w:rsidRPr="00B546E3" w:rsidRDefault="00C343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12518A54" w14:textId="77777777" w:rsidR="00C34319" w:rsidRPr="00EB58E6" w:rsidRDefault="00C34319" w:rsidP="00E07ECA">
            <w:pPr>
              <w:pStyle w:val="NoSpacing"/>
              <w:numPr>
                <w:ilvl w:val="0"/>
                <w:numId w:val="20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Peancangan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terstruktur</w:t>
            </w:r>
          </w:p>
          <w:p w14:paraId="5D347F9F" w14:textId="77777777" w:rsidR="00C34319" w:rsidRPr="00EB58E6" w:rsidRDefault="00C34319" w:rsidP="00E07ECA">
            <w:pPr>
              <w:pStyle w:val="NoSpacing"/>
              <w:numPr>
                <w:ilvl w:val="0"/>
                <w:numId w:val="20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B58E6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EB58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58E6">
              <w:rPr>
                <w:rFonts w:ascii="Arial" w:hAnsi="Arial" w:cs="Arial"/>
                <w:i/>
                <w:sz w:val="18"/>
                <w:szCs w:val="18"/>
                <w:lang w:val="id-ID"/>
              </w:rPr>
              <w:t>Context</w:t>
            </w:r>
            <w:proofErr w:type="spellEnd"/>
            <w:r w:rsidRPr="00EB58E6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4210DF10" w14:textId="77777777" w:rsidR="00C34319" w:rsidRPr="00CA7249" w:rsidRDefault="00C34319" w:rsidP="00560BEF">
            <w:pPr>
              <w:pStyle w:val="NoSpacing"/>
              <w:ind w:left="294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4A3CA9" w14:textId="77777777" w:rsidR="00C34319" w:rsidRPr="00B546E3" w:rsidRDefault="00C343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6705DCAF" w14:textId="77777777" w:rsidR="00C34319" w:rsidRPr="00F6649C" w:rsidRDefault="00C343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Menggambarkan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49C">
              <w:rPr>
                <w:rFonts w:ascii="Arial" w:hAnsi="Arial" w:cs="Arial"/>
                <w:i/>
                <w:sz w:val="18"/>
                <w:szCs w:val="18"/>
                <w:lang w:val="id-ID"/>
              </w:rPr>
              <w:t>Context</w:t>
            </w:r>
            <w:proofErr w:type="spellEnd"/>
            <w:r w:rsidRPr="00F6649C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66F015BD" w14:textId="77777777" w:rsidR="00C34319" w:rsidRPr="00B546E3" w:rsidRDefault="00C34319" w:rsidP="00560B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7EF0A5" w14:textId="501CAD7E" w:rsidR="00C34319" w:rsidRPr="00B546E3" w:rsidRDefault="00AD6BF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B1019" w:rsidRPr="005F3555" w14:paraId="0FEDCDCF" w14:textId="77777777" w:rsidTr="006B109B">
        <w:tc>
          <w:tcPr>
            <w:tcW w:w="851" w:type="dxa"/>
          </w:tcPr>
          <w:p w14:paraId="2B9B6519" w14:textId="77777777" w:rsidR="006B1019" w:rsidRPr="005F3555" w:rsidRDefault="006B1019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3822E34" w14:textId="77777777" w:rsidR="006B1019" w:rsidRPr="005F3555" w:rsidRDefault="006B1019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32442" w14:textId="77777777" w:rsidR="006B1019" w:rsidRDefault="006B1019" w:rsidP="006B101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3F6832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3F6832">
              <w:rPr>
                <w:rFonts w:ascii="Arial" w:hAnsi="Arial" w:cs="Arial"/>
                <w:b/>
                <w:sz w:val="18"/>
                <w:szCs w:val="18"/>
              </w:rPr>
              <w:t xml:space="preserve"> Proses</w:t>
            </w:r>
          </w:p>
          <w:p w14:paraId="2902C7A1" w14:textId="77777777" w:rsidR="006B1019" w:rsidRPr="00B546E3" w:rsidRDefault="006B1019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(DFD)</w:t>
            </w:r>
          </w:p>
          <w:p w14:paraId="6AB1222F" w14:textId="77777777" w:rsidR="006B1019" w:rsidRPr="00B546E3" w:rsidRDefault="006B1019" w:rsidP="00E07ECA">
            <w:pPr>
              <w:pStyle w:val="NoSpacing"/>
              <w:numPr>
                <w:ilvl w:val="0"/>
                <w:numId w:val="18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Konseptual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7955D8" w14:textId="77777777" w:rsidR="006B1019" w:rsidRPr="00B546E3" w:rsidRDefault="006B1019" w:rsidP="00E07ECA">
            <w:pPr>
              <w:pStyle w:val="NoSpacing"/>
              <w:numPr>
                <w:ilvl w:val="0"/>
                <w:numId w:val="18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Unsur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proses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</w:p>
          <w:p w14:paraId="51DF011B" w14:textId="77777777" w:rsidR="006B1019" w:rsidRDefault="006B1019" w:rsidP="00E07ECA">
            <w:pPr>
              <w:pStyle w:val="NoSpacing"/>
              <w:numPr>
                <w:ilvl w:val="0"/>
                <w:numId w:val="18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menentukan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733A4724" w14:textId="77777777" w:rsidR="00570F75" w:rsidRPr="006B1019" w:rsidRDefault="00570F75" w:rsidP="00E07ECA">
            <w:pPr>
              <w:pStyle w:val="NoSpacing"/>
              <w:numPr>
                <w:ilvl w:val="0"/>
                <w:numId w:val="18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546E3">
              <w:rPr>
                <w:rFonts w:ascii="Arial" w:hAnsi="Arial" w:cs="Arial"/>
                <w:sz w:val="18"/>
                <w:szCs w:val="18"/>
              </w:rPr>
              <w:t>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</w:p>
          <w:p w14:paraId="1DC82438" w14:textId="77777777" w:rsidR="006B1019" w:rsidRPr="005F3555" w:rsidRDefault="006B1019" w:rsidP="00C5506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394F57" w14:textId="77777777" w:rsidR="00A056FA" w:rsidRDefault="00A056FA" w:rsidP="00A056FA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02516A">
              <w:rPr>
                <w:rFonts w:cstheme="minorHAnsi"/>
                <w:sz w:val="20"/>
                <w:szCs w:val="20"/>
              </w:rPr>
              <w:lastRenderedPageBreak/>
              <w:t>Online-Discovery Learning</w:t>
            </w:r>
          </w:p>
          <w:p w14:paraId="11072277" w14:textId="768C1CC9" w:rsidR="006B1019" w:rsidRPr="00A056FA" w:rsidRDefault="00A056FA" w:rsidP="00A056FA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</w:p>
        </w:tc>
        <w:tc>
          <w:tcPr>
            <w:tcW w:w="993" w:type="dxa"/>
          </w:tcPr>
          <w:p w14:paraId="59C1EC39" w14:textId="77777777" w:rsidR="006B1019" w:rsidRPr="00B546E3" w:rsidRDefault="006B10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7F901AFF" w14:textId="77777777" w:rsidR="006B1019" w:rsidRPr="00B546E3" w:rsidRDefault="006B10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668B61A" w14:textId="77777777" w:rsidR="006B1019" w:rsidRPr="00B546E3" w:rsidRDefault="006B10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1EDAE4" w14:textId="77777777" w:rsidR="006B1019" w:rsidRPr="00B546E3" w:rsidRDefault="006B10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5CC00F54" w14:textId="77777777" w:rsidR="006B1019" w:rsidRPr="00B546E3" w:rsidRDefault="006B1019" w:rsidP="00E07ECA">
            <w:pPr>
              <w:pStyle w:val="NoSpacing"/>
              <w:numPr>
                <w:ilvl w:val="0"/>
                <w:numId w:val="20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4F18F3B0" w14:textId="77777777" w:rsidR="006B1019" w:rsidRPr="00B546E3" w:rsidRDefault="006B1019" w:rsidP="00E07ECA">
            <w:pPr>
              <w:pStyle w:val="NoSpacing"/>
              <w:numPr>
                <w:ilvl w:val="0"/>
                <w:numId w:val="20"/>
              </w:numPr>
              <w:ind w:left="294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DFD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498F8A" w14:textId="77777777" w:rsidR="006B1019" w:rsidRPr="00B546E3" w:rsidRDefault="006B1019" w:rsidP="00560BEF">
            <w:pPr>
              <w:pStyle w:val="NoSpacing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146A7D" w14:textId="77777777" w:rsidR="006B1019" w:rsidRPr="00B546E3" w:rsidRDefault="006B1019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4A461095" w14:textId="77777777" w:rsidR="006B1019" w:rsidRPr="00B546E3" w:rsidRDefault="006B1019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DFD</w:t>
            </w:r>
          </w:p>
          <w:p w14:paraId="7CF6EF6E" w14:textId="77777777" w:rsidR="006B1019" w:rsidRPr="00B546E3" w:rsidRDefault="006B1019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Menggambarkan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DFD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bisnis</w:t>
            </w:r>
            <w:proofErr w:type="spellEnd"/>
          </w:p>
        </w:tc>
        <w:tc>
          <w:tcPr>
            <w:tcW w:w="992" w:type="dxa"/>
          </w:tcPr>
          <w:p w14:paraId="284C3DDB" w14:textId="43F79321" w:rsidR="006B1019" w:rsidRPr="00B546E3" w:rsidRDefault="006B1019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50C" w:rsidRPr="005F3555" w14:paraId="0F19EDFD" w14:textId="77777777" w:rsidTr="006B109B">
        <w:tc>
          <w:tcPr>
            <w:tcW w:w="851" w:type="dxa"/>
          </w:tcPr>
          <w:p w14:paraId="30FD2A1C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7B453894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987FC0" w14:textId="77777777" w:rsidR="006B1019" w:rsidRPr="006B1019" w:rsidRDefault="006B1019" w:rsidP="006B101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B1019">
              <w:rPr>
                <w:rFonts w:ascii="Arial" w:hAnsi="Arial" w:cs="Arial"/>
                <w:b/>
                <w:sz w:val="18"/>
                <w:szCs w:val="18"/>
              </w:rPr>
              <w:t>Level DFD</w:t>
            </w:r>
          </w:p>
          <w:p w14:paraId="5A69B780" w14:textId="77777777" w:rsidR="0002550C" w:rsidRPr="00B546E3" w:rsidRDefault="0002550C" w:rsidP="00E07ECA">
            <w:pPr>
              <w:pStyle w:val="NoSpacing"/>
              <w:numPr>
                <w:ilvl w:val="0"/>
                <w:numId w:val="17"/>
              </w:num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</w:p>
          <w:p w14:paraId="24B17FAB" w14:textId="77777777" w:rsidR="0002550C" w:rsidRPr="00B546E3" w:rsidRDefault="0002550C" w:rsidP="00E07ECA">
            <w:pPr>
              <w:pStyle w:val="NoSpacing"/>
              <w:numPr>
                <w:ilvl w:val="0"/>
                <w:numId w:val="19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diagram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alir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data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7B989D" w14:textId="77777777" w:rsidR="0002550C" w:rsidRPr="00B546E3" w:rsidRDefault="0002550C" w:rsidP="00E07ECA">
            <w:pPr>
              <w:pStyle w:val="NoSpacing"/>
              <w:numPr>
                <w:ilvl w:val="0"/>
                <w:numId w:val="19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 level 0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9AA28A" w14:textId="77777777" w:rsidR="0002550C" w:rsidRPr="003F6832" w:rsidRDefault="0002550C" w:rsidP="00E07ECA">
            <w:pPr>
              <w:pStyle w:val="NoSpacing"/>
              <w:numPr>
                <w:ilvl w:val="0"/>
                <w:numId w:val="19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 level 1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(diagram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5A6A5C" w14:textId="77777777" w:rsidR="0002550C" w:rsidRPr="00E650E7" w:rsidRDefault="0002550C" w:rsidP="00E07ECA">
            <w:pPr>
              <w:pStyle w:val="NoSpacing"/>
              <w:numPr>
                <w:ilvl w:val="0"/>
                <w:numId w:val="19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832">
              <w:rPr>
                <w:rFonts w:ascii="Arial" w:hAnsi="Arial" w:cs="Arial"/>
                <w:sz w:val="18"/>
                <w:szCs w:val="18"/>
              </w:rPr>
              <w:t>Memvalidasi</w:t>
            </w:r>
            <w:proofErr w:type="spellEnd"/>
            <w:r w:rsidRPr="003F6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832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</w:p>
          <w:p w14:paraId="7AAF50A4" w14:textId="77777777" w:rsidR="0002550C" w:rsidRPr="009B176A" w:rsidRDefault="0002550C" w:rsidP="00E07ECA">
            <w:pPr>
              <w:pStyle w:val="NoSpacing"/>
              <w:numPr>
                <w:ilvl w:val="0"/>
                <w:numId w:val="19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data flow diagram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</w:t>
            </w:r>
            <w:r w:rsidR="00570F75">
              <w:rPr>
                <w:rFonts w:ascii="Arial" w:hAnsi="Arial" w:cs="Arial"/>
                <w:i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(studi kasus)</w:t>
            </w:r>
          </w:p>
        </w:tc>
        <w:tc>
          <w:tcPr>
            <w:tcW w:w="2126" w:type="dxa"/>
          </w:tcPr>
          <w:p w14:paraId="3E02144A" w14:textId="77777777" w:rsidR="00A056FA" w:rsidRDefault="00A056FA" w:rsidP="00A056FA">
            <w:pPr>
              <w:pStyle w:val="ListParagraph"/>
              <w:numPr>
                <w:ilvl w:val="0"/>
                <w:numId w:val="29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3745B98B" w14:textId="09CDFA25" w:rsidR="0002550C" w:rsidRPr="00A056FA" w:rsidRDefault="00A056FA" w:rsidP="00A056FA">
            <w:pPr>
              <w:pStyle w:val="ListParagraph"/>
              <w:numPr>
                <w:ilvl w:val="0"/>
                <w:numId w:val="29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</w:p>
        </w:tc>
        <w:tc>
          <w:tcPr>
            <w:tcW w:w="993" w:type="dxa"/>
          </w:tcPr>
          <w:p w14:paraId="08EBE630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5CEA6700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77E413F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99C3FC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730079EE" w14:textId="77777777" w:rsidR="0002550C" w:rsidRPr="00B546E3" w:rsidRDefault="0002550C" w:rsidP="00E07ECA">
            <w:pPr>
              <w:pStyle w:val="NoSpacing"/>
              <w:numPr>
                <w:ilvl w:val="0"/>
                <w:numId w:val="20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  <w:p w14:paraId="74528210" w14:textId="77777777" w:rsidR="0002550C" w:rsidRPr="00B546E3" w:rsidRDefault="0002550C" w:rsidP="00E07ECA">
            <w:pPr>
              <w:pStyle w:val="NoSpacing"/>
              <w:numPr>
                <w:ilvl w:val="0"/>
                <w:numId w:val="20"/>
              </w:numPr>
              <w:ind w:left="294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DFD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54A184" w14:textId="77777777" w:rsidR="0002550C" w:rsidRPr="00B546E3" w:rsidRDefault="0002550C" w:rsidP="00560BEF">
            <w:pPr>
              <w:pStyle w:val="NoSpacing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C5089C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22E849B3" w14:textId="77777777" w:rsidR="0002550C" w:rsidRPr="00B546E3" w:rsidRDefault="0002550C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DFD</w:t>
            </w:r>
          </w:p>
          <w:p w14:paraId="446029C6" w14:textId="77777777" w:rsidR="0002550C" w:rsidRPr="00B546E3" w:rsidRDefault="0002550C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Menggambarkan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DFD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992" w:type="dxa"/>
          </w:tcPr>
          <w:p w14:paraId="382F714A" w14:textId="0AC50904" w:rsidR="0002550C" w:rsidRPr="00B546E3" w:rsidRDefault="00AD6BF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D6BFC" w:rsidRPr="005F3555" w14:paraId="05573DE5" w14:textId="77777777" w:rsidTr="006B109B">
        <w:tc>
          <w:tcPr>
            <w:tcW w:w="851" w:type="dxa"/>
          </w:tcPr>
          <w:p w14:paraId="5DB9F431" w14:textId="2E32E535" w:rsidR="00AD6BFC" w:rsidRDefault="00AD6BFC" w:rsidP="00AD6BFC">
            <w:pPr>
              <w:rPr>
                <w:rFonts w:cstheme="minorHAnsi"/>
                <w:sz w:val="20"/>
                <w:szCs w:val="20"/>
              </w:rPr>
            </w:pPr>
            <w:r w:rsidRPr="005F3555">
              <w:rPr>
                <w:rFonts w:cstheme="minorHAnsi"/>
                <w:b/>
                <w:color w:val="1F497D" w:themeColor="text2"/>
                <w:szCs w:val="20"/>
              </w:rPr>
              <w:t>8</w:t>
            </w:r>
          </w:p>
        </w:tc>
        <w:tc>
          <w:tcPr>
            <w:tcW w:w="2693" w:type="dxa"/>
          </w:tcPr>
          <w:p w14:paraId="41D9E9F2" w14:textId="718FF2A6" w:rsidR="00AD6BFC" w:rsidRPr="005F3555" w:rsidRDefault="00AD6BFC" w:rsidP="00AD6BFC">
            <w:pPr>
              <w:rPr>
                <w:rFonts w:cstheme="minorHAnsi"/>
                <w:sz w:val="20"/>
                <w:szCs w:val="20"/>
              </w:rPr>
            </w:pPr>
            <w:r w:rsidRPr="005F3555">
              <w:rPr>
                <w:rFonts w:cstheme="minorHAnsi"/>
                <w:b/>
                <w:color w:val="1F497D" w:themeColor="text2"/>
                <w:szCs w:val="20"/>
              </w:rPr>
              <w:t>UJIAN TENGAH SEMESTER</w:t>
            </w:r>
          </w:p>
        </w:tc>
        <w:tc>
          <w:tcPr>
            <w:tcW w:w="2410" w:type="dxa"/>
          </w:tcPr>
          <w:p w14:paraId="5FF0C333" w14:textId="77777777" w:rsidR="00AD6BFC" w:rsidRPr="006B1019" w:rsidRDefault="00AD6BFC" w:rsidP="00AD6B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7D7703" w14:textId="77777777" w:rsidR="00AD6BFC" w:rsidRPr="00B546E3" w:rsidRDefault="00AD6BFC" w:rsidP="00AD6B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14:paraId="124B6EC2" w14:textId="77777777" w:rsidR="00AD6BFC" w:rsidRDefault="00AD6BFC" w:rsidP="00AD6B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E4B295" w14:textId="77777777" w:rsidR="00AD6BFC" w:rsidRPr="00B546E3" w:rsidRDefault="00AD6BFC" w:rsidP="00AD6B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A4017A" w14:textId="77777777" w:rsidR="00AD6BFC" w:rsidRPr="00B546E3" w:rsidRDefault="00AD6BFC" w:rsidP="00AD6BF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D98F32" w14:textId="143F157F" w:rsidR="00AD6BFC" w:rsidRDefault="00AD6BFC" w:rsidP="00AD6BF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2550C" w:rsidRPr="005F3555" w14:paraId="4C124049" w14:textId="77777777" w:rsidTr="006B109B">
        <w:tc>
          <w:tcPr>
            <w:tcW w:w="851" w:type="dxa"/>
          </w:tcPr>
          <w:p w14:paraId="6554161D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65E13CCF" w14:textId="77777777" w:rsidR="0002550C" w:rsidRPr="00B546E3" w:rsidRDefault="0002550C" w:rsidP="00E07ECA">
            <w:pPr>
              <w:pStyle w:val="ListParagraph"/>
              <w:numPr>
                <w:ilvl w:val="0"/>
                <w:numId w:val="5"/>
              </w:numPr>
              <w:ind w:left="263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memahami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tools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pendekatan perancangan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0CE6CF15" w14:textId="77777777" w:rsidR="0002550C" w:rsidRPr="00B546E3" w:rsidRDefault="0002550C" w:rsidP="00560B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3121A" w14:textId="77777777" w:rsidR="0002550C" w:rsidRPr="00B546E3" w:rsidRDefault="0002550C" w:rsidP="00560B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A2F22" w14:textId="77777777" w:rsidR="0002550C" w:rsidRPr="00B546E3" w:rsidRDefault="0002550C" w:rsidP="00560B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EF1453" w14:textId="77777777" w:rsidR="0002550C" w:rsidRPr="0038489B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41EBA059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7735B44" w14:textId="77777777" w:rsidR="0002550C" w:rsidRPr="00B546E3" w:rsidRDefault="0002550C" w:rsidP="00560BEF">
            <w:pPr>
              <w:pStyle w:val="ListParagraph"/>
              <w:ind w:left="26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80E683" w14:textId="77777777" w:rsidR="0002550C" w:rsidRPr="00FE06CD" w:rsidRDefault="0002550C" w:rsidP="00560B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Konsep Dasar Pendekatan Perancangan berorientasi Objek</w:t>
            </w:r>
          </w:p>
          <w:p w14:paraId="3F18333D" w14:textId="77777777" w:rsidR="0002550C" w:rsidRPr="00F028AE" w:rsidRDefault="0002550C" w:rsidP="00E07EC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Definisi</w:t>
            </w:r>
          </w:p>
          <w:p w14:paraId="1E728A8C" w14:textId="77777777" w:rsidR="0002550C" w:rsidRPr="00F028AE" w:rsidRDefault="0002550C" w:rsidP="00E07EC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Karakteristik Objek</w:t>
            </w:r>
          </w:p>
          <w:p w14:paraId="2B39D91A" w14:textId="77777777" w:rsidR="0002550C" w:rsidRPr="00F028AE" w:rsidRDefault="0002550C" w:rsidP="00E07EC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Metodologiberorintasi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654A95C8" w14:textId="77777777" w:rsidR="0002550C" w:rsidRPr="00F028AE" w:rsidRDefault="0002550C" w:rsidP="00E07EC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Tools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Perancangan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7961039A" w14:textId="77777777" w:rsidR="0002550C" w:rsidRPr="00B546E3" w:rsidRDefault="0002550C" w:rsidP="00E07EC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Kelebihan dan kekurangan</w:t>
            </w:r>
          </w:p>
        </w:tc>
        <w:tc>
          <w:tcPr>
            <w:tcW w:w="2126" w:type="dxa"/>
          </w:tcPr>
          <w:p w14:paraId="53A02109" w14:textId="77777777" w:rsidR="00A056FA" w:rsidRDefault="00A056FA" w:rsidP="00A056FA">
            <w:pPr>
              <w:pStyle w:val="ListParagraph"/>
              <w:numPr>
                <w:ilvl w:val="0"/>
                <w:numId w:val="30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662B3839" w14:textId="4341EFFA" w:rsidR="0002550C" w:rsidRPr="00A056FA" w:rsidRDefault="00A056FA" w:rsidP="00A056FA">
            <w:pPr>
              <w:pStyle w:val="ListParagraph"/>
              <w:numPr>
                <w:ilvl w:val="0"/>
                <w:numId w:val="30"/>
              </w:numPr>
              <w:ind w:left="313" w:hanging="28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318D546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  <w:p w14:paraId="0ABAADDB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6AC72B7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B9AD40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pendekatan perancangan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3E3830C4" w14:textId="77777777" w:rsidR="0002550C" w:rsidRPr="00B546E3" w:rsidRDefault="0002550C" w:rsidP="00560BEF">
            <w:pPr>
              <w:pStyle w:val="NoSpacing"/>
              <w:ind w:left="294"/>
              <w:rPr>
                <w:rFonts w:ascii="Arial" w:hAnsi="Arial" w:cs="Arial"/>
                <w:sz w:val="18"/>
                <w:szCs w:val="18"/>
              </w:rPr>
            </w:pPr>
          </w:p>
          <w:p w14:paraId="0CB391BE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FEAE4E3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5BC183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481BB1C1" w14:textId="77777777" w:rsidR="0002550C" w:rsidRPr="00B546E3" w:rsidRDefault="0002550C" w:rsidP="00E07ECA">
            <w:pPr>
              <w:pStyle w:val="NoSpacing"/>
              <w:numPr>
                <w:ilvl w:val="0"/>
                <w:numId w:val="10"/>
              </w:numPr>
              <w:ind w:left="29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Pendekatan perancangan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 dan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tools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yang digunakan </w:t>
            </w:r>
          </w:p>
        </w:tc>
        <w:tc>
          <w:tcPr>
            <w:tcW w:w="992" w:type="dxa"/>
          </w:tcPr>
          <w:p w14:paraId="697F19EB" w14:textId="68D0FC5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50C" w:rsidRPr="005F3555" w14:paraId="554B37BA" w14:textId="77777777" w:rsidTr="006B109B">
        <w:tc>
          <w:tcPr>
            <w:tcW w:w="851" w:type="dxa"/>
          </w:tcPr>
          <w:p w14:paraId="73390A48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6E4C5D38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1314C" w14:textId="77777777" w:rsidR="0002550C" w:rsidRDefault="0002550C" w:rsidP="00F920B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UML Diagram</w:t>
            </w:r>
          </w:p>
          <w:p w14:paraId="7CECDF23" w14:textId="77777777" w:rsidR="0002550C" w:rsidRPr="00EA62A1" w:rsidRDefault="0002550C" w:rsidP="00E07ECA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A62A1">
              <w:rPr>
                <w:rFonts w:ascii="Arial" w:hAnsi="Arial" w:cs="Arial"/>
                <w:sz w:val="18"/>
                <w:szCs w:val="18"/>
                <w:lang w:val="id-ID"/>
              </w:rPr>
              <w:t>Definisi</w:t>
            </w:r>
          </w:p>
          <w:p w14:paraId="26393A34" w14:textId="77777777" w:rsidR="0002550C" w:rsidRPr="00EA62A1" w:rsidRDefault="0002550C" w:rsidP="00E07ECA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A62A1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Tujuan dan fungsi</w:t>
            </w:r>
          </w:p>
          <w:p w14:paraId="7C7AAA70" w14:textId="77777777" w:rsidR="0002550C" w:rsidRPr="00F920B7" w:rsidRDefault="0002550C" w:rsidP="00E07ECA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A62A1">
              <w:rPr>
                <w:rFonts w:ascii="Arial" w:hAnsi="Arial" w:cs="Arial"/>
                <w:sz w:val="18"/>
                <w:szCs w:val="18"/>
                <w:lang w:val="id-ID"/>
              </w:rPr>
              <w:t>Jenis-jenis UML</w:t>
            </w:r>
          </w:p>
          <w:p w14:paraId="08E98AD2" w14:textId="77777777" w:rsidR="0002550C" w:rsidRPr="00F920B7" w:rsidRDefault="0002550C" w:rsidP="00E07ECA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20B7">
              <w:rPr>
                <w:rFonts w:ascii="Arial" w:hAnsi="Arial" w:cs="Arial"/>
                <w:sz w:val="18"/>
                <w:szCs w:val="18"/>
                <w:lang w:val="id-ID"/>
              </w:rPr>
              <w:t>Contoh dan studi kasus</w:t>
            </w:r>
          </w:p>
        </w:tc>
        <w:tc>
          <w:tcPr>
            <w:tcW w:w="2126" w:type="dxa"/>
          </w:tcPr>
          <w:p w14:paraId="39237C17" w14:textId="77777777" w:rsidR="00A056FA" w:rsidRDefault="00A056FA" w:rsidP="00A056FA">
            <w:pPr>
              <w:pStyle w:val="ListParagraph"/>
              <w:numPr>
                <w:ilvl w:val="0"/>
                <w:numId w:val="31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lastRenderedPageBreak/>
              <w:t>Online-Discovery Learning</w:t>
            </w:r>
          </w:p>
          <w:p w14:paraId="781A7A79" w14:textId="2D2D2CFC" w:rsidR="0002550C" w:rsidRPr="00A056FA" w:rsidRDefault="00A056FA" w:rsidP="00A056FA">
            <w:pPr>
              <w:pStyle w:val="ListParagraph"/>
              <w:numPr>
                <w:ilvl w:val="0"/>
                <w:numId w:val="31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lastRenderedPageBreak/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AD959A3" w14:textId="77777777" w:rsidR="0002550C" w:rsidRPr="005F3555" w:rsidRDefault="0002550C" w:rsidP="00560BE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 xml:space="preserve">200’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muka</w:t>
            </w:r>
            <w:proofErr w:type="spellEnd"/>
          </w:p>
        </w:tc>
        <w:tc>
          <w:tcPr>
            <w:tcW w:w="2268" w:type="dxa"/>
          </w:tcPr>
          <w:p w14:paraId="6F50886C" w14:textId="77777777" w:rsidR="0002550C" w:rsidRPr="00F02D97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UML </w:t>
            </w:r>
          </w:p>
          <w:p w14:paraId="7F8E78A3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B70A84" w14:textId="77777777" w:rsidR="0002550C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dan</w:t>
            </w:r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lastRenderedPageBreak/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UML dan studi kasus</w:t>
            </w:r>
          </w:p>
          <w:p w14:paraId="641B22D2" w14:textId="77777777" w:rsidR="0002550C" w:rsidRDefault="0002550C" w:rsidP="00E07ECA">
            <w:pPr>
              <w:pStyle w:val="NoSpacing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Kuis 3 pendekatan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0013CD53" w14:textId="77777777" w:rsidR="0002550C" w:rsidRPr="00B546E3" w:rsidRDefault="0002550C" w:rsidP="00560BEF">
            <w:pPr>
              <w:pStyle w:val="NoSpacing"/>
              <w:ind w:left="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B8A65F" w14:textId="77777777" w:rsidR="0002550C" w:rsidRPr="00356809" w:rsidRDefault="00356809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  <w:p w14:paraId="50D34D59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2550C" w:rsidRPr="005F3555" w14:paraId="68010690" w14:textId="77777777" w:rsidTr="006B109B">
        <w:tc>
          <w:tcPr>
            <w:tcW w:w="851" w:type="dxa"/>
          </w:tcPr>
          <w:p w14:paraId="41A5AD84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14:paraId="0BFE7DB8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29AA60" w14:textId="77777777" w:rsidR="0002550C" w:rsidRPr="00B546E3" w:rsidRDefault="0002550C" w:rsidP="00F920B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b/>
                <w:i/>
                <w:sz w:val="18"/>
                <w:szCs w:val="18"/>
              </w:rPr>
              <w:t>use case</w:t>
            </w:r>
          </w:p>
          <w:p w14:paraId="0279F700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 w:rsidRPr="0024147B">
              <w:rPr>
                <w:rFonts w:ascii="Arial" w:hAnsi="Arial" w:cs="Arial"/>
                <w:sz w:val="18"/>
                <w:szCs w:val="18"/>
                <w:lang w:val="id-ID"/>
              </w:rPr>
              <w:t>Definisi</w:t>
            </w:r>
          </w:p>
          <w:p w14:paraId="1C05717A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47B">
              <w:rPr>
                <w:rFonts w:ascii="Arial" w:hAnsi="Arial" w:cs="Arial"/>
                <w:i/>
                <w:sz w:val="18"/>
                <w:szCs w:val="18"/>
              </w:rPr>
              <w:t>use case</w:t>
            </w:r>
          </w:p>
          <w:p w14:paraId="17DF0AD3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syarat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</w:p>
          <w:p w14:paraId="62AEFF4A" w14:textId="77777777" w:rsidR="0002550C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pengujian</w:t>
            </w:r>
            <w:proofErr w:type="spellEnd"/>
          </w:p>
          <w:p w14:paraId="6E84B463" w14:textId="77777777" w:rsidR="0002550C" w:rsidRPr="00F920B7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920B7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F920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0B7">
              <w:rPr>
                <w:rFonts w:ascii="Arial" w:hAnsi="Arial" w:cs="Arial"/>
                <w:i/>
                <w:sz w:val="18"/>
                <w:szCs w:val="18"/>
              </w:rPr>
              <w:t>use case</w:t>
            </w:r>
            <w:r w:rsidRPr="00F920B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920B7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F920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20B7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26" w:type="dxa"/>
          </w:tcPr>
          <w:p w14:paraId="20FCF0B0" w14:textId="22AA4297" w:rsidR="00A056FA" w:rsidRDefault="00A056FA" w:rsidP="00A056FA">
            <w:pPr>
              <w:pStyle w:val="ListParagraph"/>
              <w:numPr>
                <w:ilvl w:val="0"/>
                <w:numId w:val="3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</w:t>
            </w:r>
            <w:r>
              <w:rPr>
                <w:rFonts w:cstheme="minorHAnsi"/>
                <w:sz w:val="20"/>
                <w:szCs w:val="20"/>
              </w:rPr>
              <w:t>g</w:t>
            </w:r>
          </w:p>
          <w:p w14:paraId="09CE079A" w14:textId="04649035" w:rsidR="0002550C" w:rsidRPr="00A056FA" w:rsidRDefault="00A056FA" w:rsidP="00A056FA">
            <w:pPr>
              <w:pStyle w:val="ListParagraph"/>
              <w:numPr>
                <w:ilvl w:val="0"/>
                <w:numId w:val="3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4006423D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200’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</w:tc>
        <w:tc>
          <w:tcPr>
            <w:tcW w:w="2268" w:type="dxa"/>
          </w:tcPr>
          <w:p w14:paraId="4B27E6D7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54CFA749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i/>
                <w:sz w:val="18"/>
                <w:szCs w:val="18"/>
              </w:rPr>
              <w:t xml:space="preserve"> Use case</w:t>
            </w:r>
          </w:p>
          <w:p w14:paraId="3D518BEA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use case</w:t>
            </w:r>
          </w:p>
        </w:tc>
        <w:tc>
          <w:tcPr>
            <w:tcW w:w="2126" w:type="dxa"/>
          </w:tcPr>
          <w:p w14:paraId="7C71552A" w14:textId="77777777" w:rsidR="0002550C" w:rsidRPr="00BF76F7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6E3">
              <w:rPr>
                <w:rFonts w:ascii="Arial" w:hAnsi="Arial" w:cs="Arial"/>
                <w:i/>
                <w:sz w:val="18"/>
                <w:szCs w:val="18"/>
              </w:rPr>
              <w:t>use case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</w:t>
            </w:r>
            <w:r w:rsidRPr="00BF76F7">
              <w:rPr>
                <w:rFonts w:ascii="Arial" w:hAnsi="Arial" w:cs="Arial"/>
                <w:sz w:val="18"/>
                <w:szCs w:val="18"/>
                <w:lang w:val="id-ID"/>
              </w:rPr>
              <w:t xml:space="preserve">dan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m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enggambarkan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F7">
              <w:rPr>
                <w:rFonts w:ascii="Arial" w:hAnsi="Arial" w:cs="Arial"/>
                <w:i/>
                <w:sz w:val="18"/>
                <w:szCs w:val="18"/>
              </w:rPr>
              <w:t xml:space="preserve">use case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992" w:type="dxa"/>
          </w:tcPr>
          <w:p w14:paraId="3AB01C9E" w14:textId="346D907D" w:rsidR="0002550C" w:rsidRPr="00B546E3" w:rsidRDefault="00AD6BFC" w:rsidP="00AD6BF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146A9CD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ECCD20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6328C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DEA3E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02E02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1C243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D685BD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D5982D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3BBB35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89B753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AA12D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613C4" w14:textId="77777777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50C" w:rsidRPr="005F3555" w14:paraId="592E3D0B" w14:textId="77777777" w:rsidTr="006B109B">
        <w:tc>
          <w:tcPr>
            <w:tcW w:w="851" w:type="dxa"/>
          </w:tcPr>
          <w:p w14:paraId="0A65C3A4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7D0F31AF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F1EEE0" w14:textId="77777777" w:rsidR="0002550C" w:rsidRPr="00AA51F5" w:rsidRDefault="0002550C" w:rsidP="00560BE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class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 xml:space="preserve"> diagram</w:t>
            </w:r>
          </w:p>
          <w:p w14:paraId="3E65DB38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 w:rsidRPr="0024147B">
              <w:rPr>
                <w:rFonts w:ascii="Arial" w:hAnsi="Arial" w:cs="Arial"/>
                <w:sz w:val="18"/>
                <w:szCs w:val="18"/>
                <w:lang w:val="id-ID"/>
              </w:rPr>
              <w:t>Definisi</w:t>
            </w:r>
          </w:p>
          <w:p w14:paraId="6497D6FF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class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301FE4CE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syarat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</w:p>
          <w:p w14:paraId="52998974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pengujian</w:t>
            </w:r>
            <w:proofErr w:type="spellEnd"/>
          </w:p>
          <w:p w14:paraId="673B0014" w14:textId="77777777" w:rsidR="0002550C" w:rsidRPr="00AA51F5" w:rsidRDefault="0002550C" w:rsidP="00E07ECA">
            <w:pPr>
              <w:pStyle w:val="NoSpacing"/>
              <w:numPr>
                <w:ilvl w:val="0"/>
                <w:numId w:val="14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class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26" w:type="dxa"/>
          </w:tcPr>
          <w:p w14:paraId="276D30C5" w14:textId="77777777" w:rsidR="00A056FA" w:rsidRDefault="00A056FA" w:rsidP="00A056FA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72D00F0D" w14:textId="6213A9FD" w:rsidR="0002550C" w:rsidRPr="00A056FA" w:rsidRDefault="00A056FA" w:rsidP="00A056FA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2DE5BA9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546E3">
              <w:rPr>
                <w:rFonts w:ascii="Arial" w:hAnsi="Arial" w:cs="Arial"/>
                <w:sz w:val="18"/>
                <w:szCs w:val="18"/>
              </w:rPr>
              <w:t xml:space="preserve">200’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</w:tc>
        <w:tc>
          <w:tcPr>
            <w:tcW w:w="2268" w:type="dxa"/>
          </w:tcPr>
          <w:p w14:paraId="176F38A4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20DCA1AE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class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4B33493B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class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</w:tc>
        <w:tc>
          <w:tcPr>
            <w:tcW w:w="2126" w:type="dxa"/>
          </w:tcPr>
          <w:p w14:paraId="098D3F0B" w14:textId="77777777" w:rsidR="0002550C" w:rsidRPr="00125DC1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d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</w:rPr>
              <w:t>iskusi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25DC1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proofErr w:type="gramEnd"/>
            <w:r w:rsidRPr="00125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class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m </w:t>
            </w:r>
            <w:r w:rsidRPr="00125DC1">
              <w:rPr>
                <w:rFonts w:ascii="Arial" w:hAnsi="Arial" w:cs="Arial"/>
                <w:sz w:val="18"/>
                <w:szCs w:val="18"/>
                <w:lang w:val="id-ID"/>
              </w:rPr>
              <w:t>dan m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</w:rPr>
              <w:t>enggambarkan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class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125D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AB83DF9" w14:textId="202D2DD2" w:rsidR="0002550C" w:rsidRPr="00B546E3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50C" w:rsidRPr="005F3555" w14:paraId="17C58EA2" w14:textId="77777777" w:rsidTr="006B109B">
        <w:tc>
          <w:tcPr>
            <w:tcW w:w="851" w:type="dxa"/>
          </w:tcPr>
          <w:p w14:paraId="5DE8A2B1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40B63605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32FDD" w14:textId="77777777" w:rsidR="0002550C" w:rsidRPr="00AA51F5" w:rsidRDefault="0002550C" w:rsidP="007A246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squence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 xml:space="preserve"> diagram</w:t>
            </w:r>
          </w:p>
          <w:p w14:paraId="11900728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 w:rsidRPr="0024147B">
              <w:rPr>
                <w:rFonts w:ascii="Arial" w:hAnsi="Arial" w:cs="Arial"/>
                <w:sz w:val="18"/>
                <w:szCs w:val="18"/>
                <w:lang w:val="id-ID"/>
              </w:rPr>
              <w:t xml:space="preserve">Definisi </w:t>
            </w:r>
          </w:p>
          <w:p w14:paraId="5D6F4326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squence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106FFCCC" w14:textId="77777777" w:rsidR="0002550C" w:rsidRPr="0024147B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syarat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</w:p>
          <w:p w14:paraId="3341D87B" w14:textId="77777777" w:rsidR="0002550C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24147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4147B">
              <w:rPr>
                <w:rFonts w:ascii="Arial" w:hAnsi="Arial" w:cs="Arial"/>
                <w:sz w:val="18"/>
                <w:szCs w:val="18"/>
              </w:rPr>
              <w:t>pengujian</w:t>
            </w:r>
            <w:proofErr w:type="spellEnd"/>
          </w:p>
          <w:p w14:paraId="001AAD45" w14:textId="77777777" w:rsidR="0002550C" w:rsidRPr="007A2462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2462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7A24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462">
              <w:rPr>
                <w:rFonts w:ascii="Arial" w:hAnsi="Arial" w:cs="Arial"/>
                <w:i/>
                <w:sz w:val="18"/>
                <w:szCs w:val="18"/>
                <w:lang w:val="id-ID"/>
              </w:rPr>
              <w:lastRenderedPageBreak/>
              <w:t>squence</w:t>
            </w:r>
            <w:proofErr w:type="spellEnd"/>
            <w:r w:rsidRPr="007A2462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7A24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462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7A24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462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26" w:type="dxa"/>
          </w:tcPr>
          <w:p w14:paraId="75994029" w14:textId="77777777" w:rsidR="00A056FA" w:rsidRDefault="00A056FA" w:rsidP="00A056FA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lastRenderedPageBreak/>
              <w:t>Online-Discovery Learning</w:t>
            </w:r>
          </w:p>
          <w:p w14:paraId="1CA07AFE" w14:textId="53A82B7D" w:rsidR="0002550C" w:rsidRPr="00A056FA" w:rsidRDefault="00A056FA" w:rsidP="00A056FA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</w:p>
        </w:tc>
        <w:tc>
          <w:tcPr>
            <w:tcW w:w="993" w:type="dxa"/>
          </w:tcPr>
          <w:p w14:paraId="539B1E37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</w:tc>
        <w:tc>
          <w:tcPr>
            <w:tcW w:w="2268" w:type="dxa"/>
          </w:tcPr>
          <w:p w14:paraId="00E309D0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20FC1E45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squence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03220F45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squence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</w:tc>
        <w:tc>
          <w:tcPr>
            <w:tcW w:w="2126" w:type="dxa"/>
          </w:tcPr>
          <w:p w14:paraId="4CB06CA5" w14:textId="77777777" w:rsidR="0002550C" w:rsidRPr="00BF76F7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squence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</w:t>
            </w:r>
            <w:r w:rsidRPr="00BF76F7">
              <w:rPr>
                <w:rFonts w:ascii="Arial" w:hAnsi="Arial" w:cs="Arial"/>
                <w:sz w:val="18"/>
                <w:szCs w:val="18"/>
                <w:lang w:val="id-ID"/>
              </w:rPr>
              <w:t xml:space="preserve">dan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m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enggambarkan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>squence</w:t>
            </w:r>
            <w:proofErr w:type="spellEnd"/>
            <w:r w:rsidRPr="0024147B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992" w:type="dxa"/>
          </w:tcPr>
          <w:p w14:paraId="2744DC56" w14:textId="6A4CE10D" w:rsidR="0002550C" w:rsidRPr="008A713E" w:rsidRDefault="00AD6BF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2550C" w:rsidRPr="005F3555" w14:paraId="4F37416F" w14:textId="77777777" w:rsidTr="006B109B">
        <w:tc>
          <w:tcPr>
            <w:tcW w:w="851" w:type="dxa"/>
          </w:tcPr>
          <w:p w14:paraId="10FDA9F5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6E6DCBF5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365970" w14:textId="77777777" w:rsidR="0002550C" w:rsidRPr="00AA51F5" w:rsidRDefault="0002550C" w:rsidP="007A246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B546E3">
              <w:rPr>
                <w:rFonts w:ascii="Arial" w:hAnsi="Arial" w:cs="Arial"/>
                <w:b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activity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 xml:space="preserve"> diagram</w:t>
            </w:r>
          </w:p>
          <w:p w14:paraId="1111D2AA" w14:textId="77777777" w:rsidR="0002550C" w:rsidRPr="00E331CF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sz w:val="18"/>
                <w:szCs w:val="18"/>
              </w:rPr>
            </w:pPr>
            <w:r w:rsidRPr="00E331CF">
              <w:rPr>
                <w:rFonts w:ascii="Arial" w:hAnsi="Arial" w:cs="Arial"/>
                <w:sz w:val="18"/>
                <w:szCs w:val="18"/>
                <w:lang w:val="id-ID"/>
              </w:rPr>
              <w:t xml:space="preserve">Definisi </w:t>
            </w:r>
          </w:p>
          <w:p w14:paraId="73CB8757" w14:textId="77777777" w:rsidR="0002550C" w:rsidRPr="00E331CF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E33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>activity</w:t>
            </w:r>
            <w:proofErr w:type="spellEnd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  <w:p w14:paraId="62140EA9" w14:textId="77777777" w:rsidR="0002550C" w:rsidRPr="00E331CF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E331CF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syarat</w:t>
            </w:r>
            <w:proofErr w:type="spellEnd"/>
            <w:r w:rsidRPr="00E33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</w:p>
          <w:p w14:paraId="3683658D" w14:textId="77777777" w:rsidR="0002550C" w:rsidRPr="00E331CF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E331CF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pengujian</w:t>
            </w:r>
            <w:proofErr w:type="spellEnd"/>
          </w:p>
          <w:p w14:paraId="69DBAB3C" w14:textId="77777777" w:rsidR="0002550C" w:rsidRPr="00E331CF" w:rsidRDefault="0002550C" w:rsidP="00E07ECA">
            <w:pPr>
              <w:pStyle w:val="NoSpacing"/>
              <w:numPr>
                <w:ilvl w:val="0"/>
                <w:numId w:val="13"/>
              </w:numPr>
              <w:ind w:left="515" w:hanging="24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E33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>activity</w:t>
            </w:r>
            <w:proofErr w:type="spellEnd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E331CF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E33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  <w:p w14:paraId="2B4514E9" w14:textId="77777777" w:rsidR="0002550C" w:rsidRPr="005F3555" w:rsidRDefault="0002550C" w:rsidP="00C5506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3ECCE8" w14:textId="77777777" w:rsidR="00A056FA" w:rsidRDefault="00A056FA" w:rsidP="00A056FA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3161CC91" w14:textId="078465B7" w:rsidR="0002550C" w:rsidRPr="00A056FA" w:rsidRDefault="00A056FA" w:rsidP="00A056FA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</w:p>
        </w:tc>
        <w:tc>
          <w:tcPr>
            <w:tcW w:w="993" w:type="dxa"/>
          </w:tcPr>
          <w:p w14:paraId="0FF19AB7" w14:textId="77777777" w:rsidR="0002550C" w:rsidRPr="005F3555" w:rsidRDefault="0002550C" w:rsidP="00823A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</w:tc>
        <w:tc>
          <w:tcPr>
            <w:tcW w:w="2268" w:type="dxa"/>
          </w:tcPr>
          <w:p w14:paraId="42C90F42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365B3A55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546E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>activity</w:t>
            </w:r>
            <w:proofErr w:type="spellEnd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>activity</w:t>
            </w:r>
            <w:proofErr w:type="spellEnd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</w:p>
        </w:tc>
        <w:tc>
          <w:tcPr>
            <w:tcW w:w="2126" w:type="dxa"/>
          </w:tcPr>
          <w:p w14:paraId="64D9A32C" w14:textId="77777777" w:rsidR="0002550C" w:rsidRPr="00BF76F7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pemodelan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>activity</w:t>
            </w:r>
            <w:proofErr w:type="spellEnd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BF76F7">
              <w:rPr>
                <w:rFonts w:ascii="Arial" w:hAnsi="Arial" w:cs="Arial"/>
                <w:sz w:val="18"/>
                <w:szCs w:val="18"/>
                <w:lang w:val="id-ID"/>
              </w:rPr>
              <w:t xml:space="preserve"> dan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m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enggambarkan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>activity</w:t>
            </w:r>
            <w:proofErr w:type="spellEnd"/>
            <w:r w:rsidRPr="00E331CF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diagram</w:t>
            </w:r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BF76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6F7">
              <w:rPr>
                <w:rFonts w:ascii="Arial" w:hAnsi="Arial" w:cs="Arial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992" w:type="dxa"/>
          </w:tcPr>
          <w:p w14:paraId="0C55B617" w14:textId="53280F71" w:rsidR="0002550C" w:rsidRPr="001365C7" w:rsidRDefault="0002550C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2550C" w:rsidRPr="005F3555" w14:paraId="22BA4E41" w14:textId="77777777" w:rsidTr="006B109B">
        <w:tc>
          <w:tcPr>
            <w:tcW w:w="851" w:type="dxa"/>
          </w:tcPr>
          <w:p w14:paraId="15D61831" w14:textId="77777777" w:rsidR="0002550C" w:rsidRPr="005F3555" w:rsidRDefault="0002550C" w:rsidP="00823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516AD39C" w14:textId="77777777" w:rsidR="0002550C" w:rsidRPr="00B546E3" w:rsidRDefault="0002550C" w:rsidP="00E07EC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63" w:hanging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menerapkan dan memahami terhadap ketepatan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d-ID"/>
              </w:rPr>
              <w:t>penggunaan  model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pendekatan perancangan sistem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44F046" w14:textId="77777777" w:rsidR="0002550C" w:rsidRPr="0038489B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14:paraId="11C276CA" w14:textId="77777777" w:rsidR="0002550C" w:rsidRPr="00E331CF" w:rsidRDefault="0002550C" w:rsidP="00560BE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E331CF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Pendekatan Terstruktur Vs </w:t>
            </w:r>
            <w:proofErr w:type="spellStart"/>
            <w:r w:rsidRPr="00E331CF">
              <w:rPr>
                <w:rFonts w:ascii="Arial" w:hAnsi="Arial" w:cs="Arial"/>
                <w:b/>
                <w:sz w:val="18"/>
                <w:szCs w:val="18"/>
                <w:lang w:val="id-ID"/>
              </w:rPr>
              <w:t>Berorintasi</w:t>
            </w:r>
            <w:proofErr w:type="spellEnd"/>
            <w:r w:rsidRPr="00E331CF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  <w:p w14:paraId="6C53D030" w14:textId="77777777" w:rsidR="0002550C" w:rsidRPr="00E331CF" w:rsidRDefault="0002550C" w:rsidP="00560BE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E331CF">
              <w:rPr>
                <w:rFonts w:ascii="Arial" w:hAnsi="Arial" w:cs="Arial"/>
                <w:b/>
                <w:sz w:val="18"/>
                <w:szCs w:val="18"/>
                <w:lang w:val="id-ID"/>
              </w:rPr>
              <w:t>Objek</w:t>
            </w:r>
          </w:p>
          <w:p w14:paraId="6666B31A" w14:textId="77777777" w:rsidR="0002550C" w:rsidRDefault="0002550C" w:rsidP="00E07EC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Evaluasi terstruktur</w:t>
            </w:r>
          </w:p>
          <w:p w14:paraId="0CF1DB6B" w14:textId="77777777" w:rsidR="0002550C" w:rsidRDefault="0002550C" w:rsidP="00E07EC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Evaluasi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357B4BB9" w14:textId="77777777" w:rsidR="0002550C" w:rsidRDefault="0002550C" w:rsidP="00E07EC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Perbandingan </w:t>
            </w:r>
          </w:p>
          <w:p w14:paraId="5614C65B" w14:textId="77777777" w:rsidR="0002550C" w:rsidRPr="00E331CF" w:rsidRDefault="0002550C" w:rsidP="00E07EC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Ketepatan penggunaan pendekatan perancangan sistem</w:t>
            </w:r>
          </w:p>
        </w:tc>
        <w:tc>
          <w:tcPr>
            <w:tcW w:w="2126" w:type="dxa"/>
          </w:tcPr>
          <w:p w14:paraId="35958845" w14:textId="77777777" w:rsidR="00A056FA" w:rsidRDefault="00A056FA" w:rsidP="00A056FA">
            <w:pPr>
              <w:pStyle w:val="ListParagraph"/>
              <w:numPr>
                <w:ilvl w:val="0"/>
                <w:numId w:val="36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Online-Discovery Learning</w:t>
            </w:r>
          </w:p>
          <w:p w14:paraId="31688387" w14:textId="3649502C" w:rsidR="0002550C" w:rsidRPr="00A056FA" w:rsidRDefault="00A056FA" w:rsidP="00A056FA">
            <w:pPr>
              <w:pStyle w:val="ListParagraph"/>
              <w:numPr>
                <w:ilvl w:val="0"/>
                <w:numId w:val="36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A056FA">
              <w:rPr>
                <w:rFonts w:cstheme="minorHAnsi"/>
                <w:sz w:val="20"/>
                <w:szCs w:val="20"/>
              </w:rPr>
              <w:t>Online-Small Group Discussion</w:t>
            </w:r>
            <w:r w:rsidRPr="00A056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18A93E8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00’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tatap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muka</w:t>
            </w:r>
            <w:proofErr w:type="spellEnd"/>
          </w:p>
        </w:tc>
        <w:tc>
          <w:tcPr>
            <w:tcW w:w="2268" w:type="dxa"/>
          </w:tcPr>
          <w:p w14:paraId="0C58F829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4C34FE4E" w14:textId="77777777" w:rsidR="0002550C" w:rsidRPr="00125DC1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Analisis penggunaan model pendekatan terstruktur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  <w:p w14:paraId="280CE621" w14:textId="77777777" w:rsidR="0002550C" w:rsidRPr="00B546E3" w:rsidRDefault="0002550C" w:rsidP="00E07ECA">
            <w:pPr>
              <w:pStyle w:val="NoSpacing"/>
              <w:numPr>
                <w:ilvl w:val="0"/>
                <w:numId w:val="11"/>
              </w:numPr>
              <w:ind w:left="29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Ketepatan penggunaan model pendekatan perancangan</w:t>
            </w:r>
          </w:p>
        </w:tc>
        <w:tc>
          <w:tcPr>
            <w:tcW w:w="2126" w:type="dxa"/>
          </w:tcPr>
          <w:p w14:paraId="11E55A21" w14:textId="77777777" w:rsidR="0002550C" w:rsidRPr="00B546E3" w:rsidRDefault="0002550C" w:rsidP="00560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mengerjakan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26BF6B2C" w14:textId="77777777" w:rsidR="0002550C" w:rsidRPr="00125DC1" w:rsidRDefault="0002550C" w:rsidP="00E07E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Kuis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  <w:r w:rsidRPr="00B546E3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DC1">
              <w:rPr>
                <w:rFonts w:ascii="Arial" w:hAnsi="Arial" w:cs="Arial"/>
                <w:sz w:val="18"/>
                <w:szCs w:val="18"/>
                <w:lang w:val="id-ID"/>
              </w:rPr>
              <w:t xml:space="preserve">studi kasus 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  <w:lang w:val="id-ID"/>
              </w:rPr>
              <w:t>perancanga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125DC1"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 w:rsidRPr="00125DC1"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  <w:r w:rsidRPr="00125D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7F3FE4" w14:textId="77777777" w:rsidR="0002550C" w:rsidRPr="00B546E3" w:rsidRDefault="0002550C" w:rsidP="00E07E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9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6E3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46E3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B546E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pendekatan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terstruktur dan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berorintasi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objek</w:t>
            </w:r>
          </w:p>
        </w:tc>
        <w:tc>
          <w:tcPr>
            <w:tcW w:w="992" w:type="dxa"/>
          </w:tcPr>
          <w:p w14:paraId="64C2DD8D" w14:textId="77777777" w:rsidR="0002550C" w:rsidRPr="00B546E3" w:rsidRDefault="008A713E" w:rsidP="00560BE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2550C" w:rsidRPr="005F3555" w14:paraId="7B3AB9F1" w14:textId="77777777" w:rsidTr="005F3555">
        <w:tc>
          <w:tcPr>
            <w:tcW w:w="851" w:type="dxa"/>
            <w:shd w:val="clear" w:color="auto" w:fill="auto"/>
          </w:tcPr>
          <w:p w14:paraId="6058D9E5" w14:textId="77777777" w:rsidR="0002550C" w:rsidRPr="005F3555" w:rsidRDefault="0002550C" w:rsidP="004C5B41">
            <w:pPr>
              <w:rPr>
                <w:rFonts w:cstheme="minorHAnsi"/>
                <w:b/>
                <w:color w:val="1F497D" w:themeColor="text2"/>
                <w:szCs w:val="20"/>
              </w:rPr>
            </w:pPr>
            <w:r w:rsidRPr="005F3555">
              <w:rPr>
                <w:rFonts w:cstheme="minorHAnsi"/>
                <w:b/>
                <w:color w:val="1F497D" w:themeColor="text2"/>
                <w:szCs w:val="20"/>
              </w:rPr>
              <w:t>16</w:t>
            </w:r>
          </w:p>
        </w:tc>
        <w:tc>
          <w:tcPr>
            <w:tcW w:w="12616" w:type="dxa"/>
            <w:gridSpan w:val="6"/>
            <w:shd w:val="clear" w:color="auto" w:fill="auto"/>
          </w:tcPr>
          <w:p w14:paraId="4BAC0E91" w14:textId="77777777" w:rsidR="0002550C" w:rsidRPr="005F3555" w:rsidRDefault="0002550C" w:rsidP="00754424">
            <w:pPr>
              <w:rPr>
                <w:rFonts w:cstheme="minorHAnsi"/>
                <w:b/>
                <w:color w:val="1F497D" w:themeColor="text2"/>
                <w:szCs w:val="20"/>
              </w:rPr>
            </w:pPr>
            <w:r w:rsidRPr="005F3555">
              <w:rPr>
                <w:rFonts w:cstheme="minorHAnsi"/>
                <w:b/>
                <w:color w:val="1F497D" w:themeColor="text2"/>
                <w:szCs w:val="20"/>
              </w:rPr>
              <w:t xml:space="preserve">UJIAN AKHIR SEMESTER </w:t>
            </w:r>
          </w:p>
        </w:tc>
        <w:tc>
          <w:tcPr>
            <w:tcW w:w="992" w:type="dxa"/>
            <w:shd w:val="clear" w:color="auto" w:fill="auto"/>
          </w:tcPr>
          <w:p w14:paraId="22B7AB7E" w14:textId="6DBAB0A4" w:rsidR="0002550C" w:rsidRPr="005F3555" w:rsidRDefault="00AD6BFC" w:rsidP="00AD6BFC">
            <w:pPr>
              <w:jc w:val="center"/>
              <w:rPr>
                <w:rFonts w:cstheme="minorHAnsi"/>
                <w:b/>
                <w:color w:val="1F497D" w:themeColor="text2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Cs w:val="20"/>
              </w:rPr>
              <w:t>30</w:t>
            </w:r>
          </w:p>
        </w:tc>
      </w:tr>
    </w:tbl>
    <w:p w14:paraId="16FC4319" w14:textId="77777777" w:rsidR="00492474" w:rsidRDefault="00492474" w:rsidP="00AC7BBE">
      <w:pPr>
        <w:rPr>
          <w:rFonts w:ascii="Arial" w:hAnsi="Arial" w:cs="Arial"/>
        </w:rPr>
      </w:pPr>
    </w:p>
    <w:sectPr w:rsidR="00492474" w:rsidSect="00F354D7">
      <w:headerReference w:type="default" r:id="rId11"/>
      <w:pgSz w:w="16839" w:h="11907" w:orient="landscape" w:code="9"/>
      <w:pgMar w:top="241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410B" w14:textId="77777777" w:rsidR="004B481B" w:rsidRDefault="004B481B" w:rsidP="00742A59">
      <w:pPr>
        <w:spacing w:after="0" w:line="240" w:lineRule="auto"/>
      </w:pPr>
      <w:r>
        <w:separator/>
      </w:r>
    </w:p>
  </w:endnote>
  <w:endnote w:type="continuationSeparator" w:id="0">
    <w:p w14:paraId="6D18B212" w14:textId="77777777" w:rsidR="004B481B" w:rsidRDefault="004B481B" w:rsidP="0074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BE96" w14:textId="77777777" w:rsidR="004B481B" w:rsidRDefault="004B481B" w:rsidP="00742A59">
      <w:pPr>
        <w:spacing w:after="0" w:line="240" w:lineRule="auto"/>
      </w:pPr>
      <w:r>
        <w:separator/>
      </w:r>
    </w:p>
  </w:footnote>
  <w:footnote w:type="continuationSeparator" w:id="0">
    <w:p w14:paraId="5E68CDAB" w14:textId="77777777" w:rsidR="004B481B" w:rsidRDefault="004B481B" w:rsidP="0074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425" w:type="dxa"/>
      <w:tblLook w:val="04A0" w:firstRow="1" w:lastRow="0" w:firstColumn="1" w:lastColumn="0" w:noHBand="0" w:noVBand="1"/>
    </w:tblPr>
    <w:tblGrid>
      <w:gridCol w:w="3085"/>
      <w:gridCol w:w="3969"/>
      <w:gridCol w:w="3969"/>
      <w:gridCol w:w="3402"/>
    </w:tblGrid>
    <w:tr w:rsidR="004C5B41" w:rsidRPr="00820E34" w14:paraId="5DAF3AD3" w14:textId="77777777" w:rsidTr="00823AA5">
      <w:tc>
        <w:tcPr>
          <w:tcW w:w="3085" w:type="dxa"/>
        </w:tcPr>
        <w:p w14:paraId="2B3A2F9F" w14:textId="77777777" w:rsidR="004C5B41" w:rsidRPr="00820E34" w:rsidRDefault="004C5B41" w:rsidP="00823AA5">
          <w:pPr>
            <w:pStyle w:val="Header"/>
            <w:jc w:val="center"/>
            <w:rPr>
              <w:rFonts w:cstheme="minorHAnsi"/>
            </w:rPr>
          </w:pPr>
          <w:r w:rsidRPr="00820E34">
            <w:rPr>
              <w:rFonts w:cstheme="minorHAnsi"/>
              <w:noProof/>
            </w:rPr>
            <w:drawing>
              <wp:inline distT="0" distB="0" distL="0" distR="0" wp14:anchorId="3396AD02" wp14:editId="3677FE5E">
                <wp:extent cx="1650262" cy="707032"/>
                <wp:effectExtent l="19050" t="0" r="7088" b="0"/>
                <wp:docPr id="18" name="Picture 3" descr="D:\data sharing\Logo UVERS res(standar asli 2016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data sharing\Logo UVERS res(standar asli 2016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28" cy="70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gridSpan w:val="3"/>
          <w:vAlign w:val="center"/>
        </w:tcPr>
        <w:p w14:paraId="7241B44F" w14:textId="77777777" w:rsidR="004C5B41" w:rsidRPr="00820E34" w:rsidRDefault="004C5B41" w:rsidP="00D13B7E">
          <w:pPr>
            <w:pStyle w:val="Header"/>
            <w:jc w:val="center"/>
            <w:rPr>
              <w:rFonts w:cstheme="minorHAnsi"/>
              <w:b/>
              <w:caps/>
              <w:sz w:val="44"/>
              <w:szCs w:val="44"/>
            </w:rPr>
          </w:pPr>
          <w:r w:rsidRPr="00820E34">
            <w:rPr>
              <w:rFonts w:cstheme="minorHAnsi"/>
              <w:b/>
              <w:caps/>
              <w:sz w:val="44"/>
              <w:szCs w:val="44"/>
            </w:rPr>
            <w:t>rencana pembelajaran semester (RPS)</w:t>
          </w:r>
        </w:p>
      </w:tc>
    </w:tr>
    <w:tr w:rsidR="004C5B41" w:rsidRPr="00820E34" w14:paraId="3CB48CB1" w14:textId="77777777" w:rsidTr="00823AA5">
      <w:tc>
        <w:tcPr>
          <w:tcW w:w="3085" w:type="dxa"/>
        </w:tcPr>
        <w:p w14:paraId="2670A1DF" w14:textId="77777777" w:rsidR="004C5B41" w:rsidRPr="00820E34" w:rsidRDefault="004C5B41" w:rsidP="00823AA5">
          <w:pPr>
            <w:pStyle w:val="Header"/>
            <w:jc w:val="center"/>
            <w:rPr>
              <w:rFonts w:cstheme="minorHAnsi"/>
            </w:rPr>
          </w:pPr>
          <w:r w:rsidRPr="00820E34">
            <w:rPr>
              <w:rFonts w:cstheme="minorHAnsi"/>
            </w:rPr>
            <w:t xml:space="preserve">No. </w:t>
          </w:r>
          <w:proofErr w:type="spellStart"/>
          <w:r w:rsidRPr="00820E34">
            <w:rPr>
              <w:rFonts w:cstheme="minorHAnsi"/>
            </w:rPr>
            <w:t>Dokumen</w:t>
          </w:r>
          <w:proofErr w:type="spellEnd"/>
        </w:p>
      </w:tc>
      <w:tc>
        <w:tcPr>
          <w:tcW w:w="3969" w:type="dxa"/>
        </w:tcPr>
        <w:p w14:paraId="49FEAD18" w14:textId="77777777" w:rsidR="004C5B41" w:rsidRPr="00820E34" w:rsidRDefault="004C5B41" w:rsidP="00823AA5">
          <w:pPr>
            <w:pStyle w:val="Header"/>
            <w:jc w:val="center"/>
            <w:rPr>
              <w:rFonts w:cstheme="minorHAnsi"/>
            </w:rPr>
          </w:pPr>
          <w:proofErr w:type="spellStart"/>
          <w:r w:rsidRPr="00820E34">
            <w:rPr>
              <w:rFonts w:cstheme="minorHAnsi"/>
            </w:rPr>
            <w:t>Revisi</w:t>
          </w:r>
          <w:proofErr w:type="spellEnd"/>
        </w:p>
      </w:tc>
      <w:tc>
        <w:tcPr>
          <w:tcW w:w="3969" w:type="dxa"/>
        </w:tcPr>
        <w:p w14:paraId="4A435DB1" w14:textId="77777777" w:rsidR="004C5B41" w:rsidRPr="00820E34" w:rsidRDefault="004C5B41" w:rsidP="00823AA5">
          <w:pPr>
            <w:pStyle w:val="Header"/>
            <w:jc w:val="center"/>
            <w:rPr>
              <w:rFonts w:cstheme="minorHAnsi"/>
            </w:rPr>
          </w:pPr>
          <w:proofErr w:type="spellStart"/>
          <w:r w:rsidRPr="00820E34">
            <w:rPr>
              <w:rFonts w:cstheme="minorHAnsi"/>
            </w:rPr>
            <w:t>Tanggal</w:t>
          </w:r>
          <w:proofErr w:type="spellEnd"/>
        </w:p>
      </w:tc>
      <w:tc>
        <w:tcPr>
          <w:tcW w:w="3402" w:type="dxa"/>
        </w:tcPr>
        <w:p w14:paraId="156E1F54" w14:textId="77777777" w:rsidR="004C5B41" w:rsidRPr="00820E34" w:rsidRDefault="004C5B41" w:rsidP="00823AA5">
          <w:pPr>
            <w:pStyle w:val="Header"/>
            <w:jc w:val="center"/>
            <w:rPr>
              <w:rFonts w:cstheme="minorHAnsi"/>
            </w:rPr>
          </w:pPr>
          <w:r w:rsidRPr="00820E34">
            <w:rPr>
              <w:rFonts w:cstheme="minorHAnsi"/>
            </w:rPr>
            <w:t>Halaman</w:t>
          </w:r>
        </w:p>
      </w:tc>
    </w:tr>
    <w:tr w:rsidR="004C5B41" w:rsidRPr="00820E34" w14:paraId="475E626B" w14:textId="77777777" w:rsidTr="00823AA5">
      <w:tc>
        <w:tcPr>
          <w:tcW w:w="3085" w:type="dxa"/>
        </w:tcPr>
        <w:p w14:paraId="75863E76" w14:textId="77777777" w:rsidR="004C5B41" w:rsidRPr="00820E34" w:rsidRDefault="004C5B41" w:rsidP="00733BBB">
          <w:pPr>
            <w:pStyle w:val="Header"/>
            <w:jc w:val="center"/>
            <w:rPr>
              <w:rFonts w:cstheme="minorHAnsi"/>
            </w:rPr>
          </w:pPr>
          <w:r>
            <w:t>F-M2.STD-PD-3.6</w:t>
          </w:r>
        </w:p>
      </w:tc>
      <w:tc>
        <w:tcPr>
          <w:tcW w:w="3969" w:type="dxa"/>
        </w:tcPr>
        <w:p w14:paraId="3A171EBE" w14:textId="77777777" w:rsidR="004C5B41" w:rsidRPr="00820E34" w:rsidRDefault="004C5B41" w:rsidP="00823AA5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</w:rPr>
            <w:t>0</w:t>
          </w:r>
        </w:p>
      </w:tc>
      <w:tc>
        <w:tcPr>
          <w:tcW w:w="3969" w:type="dxa"/>
        </w:tcPr>
        <w:p w14:paraId="24032BD4" w14:textId="77777777" w:rsidR="004C5B41" w:rsidRPr="00820E34" w:rsidRDefault="004C5B41" w:rsidP="00D13B7E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2 </w:t>
          </w:r>
          <w:proofErr w:type="spellStart"/>
          <w:r>
            <w:rPr>
              <w:rFonts w:cstheme="minorHAnsi"/>
            </w:rPr>
            <w:t>Januari</w:t>
          </w:r>
          <w:proofErr w:type="spellEnd"/>
          <w:r>
            <w:rPr>
              <w:rFonts w:cstheme="minorHAnsi"/>
            </w:rPr>
            <w:t xml:space="preserve"> 2020</w:t>
          </w:r>
        </w:p>
      </w:tc>
      <w:tc>
        <w:tcPr>
          <w:tcW w:w="3402" w:type="dxa"/>
        </w:tcPr>
        <w:sdt>
          <w:sdtPr>
            <w:rPr>
              <w:rFonts w:cstheme="minorHAnsi"/>
            </w:rPr>
            <w:id w:val="12115934"/>
            <w:docPartObj>
              <w:docPartGallery w:val="Page Numbers (Top of Page)"/>
              <w:docPartUnique/>
            </w:docPartObj>
          </w:sdtPr>
          <w:sdtEndPr/>
          <w:sdtContent>
            <w:p w14:paraId="28B51E76" w14:textId="77777777" w:rsidR="004C5B41" w:rsidRPr="00820E34" w:rsidRDefault="004C5B41" w:rsidP="00823AA5">
              <w:pPr>
                <w:pStyle w:val="Header"/>
                <w:jc w:val="center"/>
                <w:rPr>
                  <w:rFonts w:cstheme="minorHAnsi"/>
                </w:rPr>
              </w:pPr>
              <w:r w:rsidRPr="00820E34">
                <w:rPr>
                  <w:rFonts w:cstheme="minorHAnsi"/>
                  <w:b/>
                </w:rPr>
                <w:fldChar w:fldCharType="begin"/>
              </w:r>
              <w:r w:rsidRPr="00820E34">
                <w:rPr>
                  <w:rFonts w:cstheme="minorHAnsi"/>
                  <w:b/>
                </w:rPr>
                <w:instrText xml:space="preserve"> PAGE </w:instrText>
              </w:r>
              <w:r w:rsidRPr="00820E34">
                <w:rPr>
                  <w:rFonts w:cstheme="minorHAnsi"/>
                  <w:b/>
                </w:rPr>
                <w:fldChar w:fldCharType="separate"/>
              </w:r>
              <w:r w:rsidR="00191B8F">
                <w:rPr>
                  <w:rFonts w:cstheme="minorHAnsi"/>
                  <w:b/>
                  <w:noProof/>
                </w:rPr>
                <w:t>1</w:t>
              </w:r>
              <w:r w:rsidRPr="00820E34">
                <w:rPr>
                  <w:rFonts w:cstheme="minorHAnsi"/>
                  <w:b/>
                </w:rPr>
                <w:fldChar w:fldCharType="end"/>
              </w:r>
              <w:r w:rsidRPr="00820E34">
                <w:rPr>
                  <w:rFonts w:cstheme="minorHAnsi"/>
                </w:rPr>
                <w:t xml:space="preserve"> / </w:t>
              </w:r>
              <w:r w:rsidRPr="00820E34">
                <w:rPr>
                  <w:rFonts w:cstheme="minorHAnsi"/>
                  <w:b/>
                </w:rPr>
                <w:fldChar w:fldCharType="begin"/>
              </w:r>
              <w:r w:rsidRPr="00820E34">
                <w:rPr>
                  <w:rFonts w:cstheme="minorHAnsi"/>
                  <w:b/>
                </w:rPr>
                <w:instrText xml:space="preserve"> NUMPAGES  </w:instrText>
              </w:r>
              <w:r w:rsidRPr="00820E34">
                <w:rPr>
                  <w:rFonts w:cstheme="minorHAnsi"/>
                  <w:b/>
                </w:rPr>
                <w:fldChar w:fldCharType="separate"/>
              </w:r>
              <w:r w:rsidR="00191B8F">
                <w:rPr>
                  <w:rFonts w:cstheme="minorHAnsi"/>
                  <w:b/>
                  <w:noProof/>
                </w:rPr>
                <w:t>12</w:t>
              </w:r>
              <w:r w:rsidRPr="00820E34">
                <w:rPr>
                  <w:rFonts w:cstheme="minorHAnsi"/>
                  <w:b/>
                </w:rPr>
                <w:fldChar w:fldCharType="end"/>
              </w:r>
            </w:p>
          </w:sdtContent>
        </w:sdt>
      </w:tc>
    </w:tr>
  </w:tbl>
  <w:p w14:paraId="0AF27CA4" w14:textId="77777777" w:rsidR="004C5B41" w:rsidRDefault="004C5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425" w:type="dxa"/>
      <w:tblLook w:val="04A0" w:firstRow="1" w:lastRow="0" w:firstColumn="1" w:lastColumn="0" w:noHBand="0" w:noVBand="1"/>
    </w:tblPr>
    <w:tblGrid>
      <w:gridCol w:w="3085"/>
      <w:gridCol w:w="3969"/>
      <w:gridCol w:w="3969"/>
      <w:gridCol w:w="3402"/>
    </w:tblGrid>
    <w:tr w:rsidR="004C5B41" w:rsidRPr="00820E34" w14:paraId="1B9881EB" w14:textId="77777777" w:rsidTr="004C5B41">
      <w:tc>
        <w:tcPr>
          <w:tcW w:w="3085" w:type="dxa"/>
        </w:tcPr>
        <w:p w14:paraId="1FCE6BE2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r w:rsidRPr="00820E34">
            <w:rPr>
              <w:rFonts w:cstheme="minorHAnsi"/>
              <w:noProof/>
            </w:rPr>
            <w:drawing>
              <wp:inline distT="0" distB="0" distL="0" distR="0" wp14:anchorId="3466316B" wp14:editId="4F82A478">
                <wp:extent cx="1650262" cy="707032"/>
                <wp:effectExtent l="19050" t="0" r="7088" b="0"/>
                <wp:docPr id="1" name="Picture 3" descr="D:\data sharing\Logo UVERS res(standar asli 2016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data sharing\Logo UVERS res(standar asli 2016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28" cy="70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gridSpan w:val="3"/>
          <w:vAlign w:val="center"/>
        </w:tcPr>
        <w:p w14:paraId="4D0D8AF4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  <w:b/>
              <w:caps/>
              <w:sz w:val="44"/>
              <w:szCs w:val="44"/>
            </w:rPr>
          </w:pPr>
          <w:r w:rsidRPr="00820E34">
            <w:rPr>
              <w:rFonts w:cstheme="minorHAnsi"/>
              <w:b/>
              <w:caps/>
              <w:sz w:val="44"/>
              <w:szCs w:val="44"/>
            </w:rPr>
            <w:t>rencana pembelajaran semester (RPS)</w:t>
          </w:r>
        </w:p>
      </w:tc>
    </w:tr>
    <w:tr w:rsidR="004C5B41" w:rsidRPr="00820E34" w14:paraId="47077D11" w14:textId="77777777" w:rsidTr="004C5B41">
      <w:tc>
        <w:tcPr>
          <w:tcW w:w="3085" w:type="dxa"/>
        </w:tcPr>
        <w:p w14:paraId="44BCCE97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r w:rsidRPr="00820E34">
            <w:rPr>
              <w:rFonts w:cstheme="minorHAnsi"/>
            </w:rPr>
            <w:t xml:space="preserve">No. </w:t>
          </w:r>
          <w:proofErr w:type="spellStart"/>
          <w:r w:rsidRPr="00820E34">
            <w:rPr>
              <w:rFonts w:cstheme="minorHAnsi"/>
            </w:rPr>
            <w:t>Dokumen</w:t>
          </w:r>
          <w:proofErr w:type="spellEnd"/>
        </w:p>
      </w:tc>
      <w:tc>
        <w:tcPr>
          <w:tcW w:w="3969" w:type="dxa"/>
        </w:tcPr>
        <w:p w14:paraId="1A4E55DE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proofErr w:type="spellStart"/>
          <w:r w:rsidRPr="00820E34">
            <w:rPr>
              <w:rFonts w:cstheme="minorHAnsi"/>
            </w:rPr>
            <w:t>Revisi</w:t>
          </w:r>
          <w:proofErr w:type="spellEnd"/>
        </w:p>
      </w:tc>
      <w:tc>
        <w:tcPr>
          <w:tcW w:w="3969" w:type="dxa"/>
        </w:tcPr>
        <w:p w14:paraId="4A40E56A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proofErr w:type="spellStart"/>
          <w:r w:rsidRPr="00820E34">
            <w:rPr>
              <w:rFonts w:cstheme="minorHAnsi"/>
            </w:rPr>
            <w:t>Tanggal</w:t>
          </w:r>
          <w:proofErr w:type="spellEnd"/>
        </w:p>
      </w:tc>
      <w:tc>
        <w:tcPr>
          <w:tcW w:w="3402" w:type="dxa"/>
        </w:tcPr>
        <w:p w14:paraId="36ADDD17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r w:rsidRPr="00820E34">
            <w:rPr>
              <w:rFonts w:cstheme="minorHAnsi"/>
            </w:rPr>
            <w:t>Halaman</w:t>
          </w:r>
        </w:p>
      </w:tc>
    </w:tr>
    <w:tr w:rsidR="004C5B41" w:rsidRPr="00820E34" w14:paraId="3A4DA46C" w14:textId="77777777" w:rsidTr="004C5B41">
      <w:tc>
        <w:tcPr>
          <w:tcW w:w="3085" w:type="dxa"/>
        </w:tcPr>
        <w:p w14:paraId="0555DA7C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proofErr w:type="gramStart"/>
          <w:r w:rsidRPr="00820E34">
            <w:t>F.PD</w:t>
          </w:r>
          <w:proofErr w:type="gramEnd"/>
          <w:r w:rsidRPr="00820E34">
            <w:t>-3.6</w:t>
          </w:r>
        </w:p>
      </w:tc>
      <w:tc>
        <w:tcPr>
          <w:tcW w:w="3969" w:type="dxa"/>
        </w:tcPr>
        <w:p w14:paraId="49AB6A56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</w:rPr>
            <w:t>0</w:t>
          </w:r>
        </w:p>
      </w:tc>
      <w:tc>
        <w:tcPr>
          <w:tcW w:w="3969" w:type="dxa"/>
        </w:tcPr>
        <w:p w14:paraId="501B5449" w14:textId="77777777" w:rsidR="004C5B41" w:rsidRPr="00820E34" w:rsidRDefault="004C5B41" w:rsidP="004C5B41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2 </w:t>
          </w:r>
          <w:proofErr w:type="spellStart"/>
          <w:r>
            <w:rPr>
              <w:rFonts w:cstheme="minorHAnsi"/>
            </w:rPr>
            <w:t>Januari</w:t>
          </w:r>
          <w:proofErr w:type="spellEnd"/>
          <w:r>
            <w:rPr>
              <w:rFonts w:cstheme="minorHAnsi"/>
            </w:rPr>
            <w:t xml:space="preserve"> 2020</w:t>
          </w:r>
        </w:p>
      </w:tc>
      <w:tc>
        <w:tcPr>
          <w:tcW w:w="3402" w:type="dxa"/>
        </w:tcPr>
        <w:sdt>
          <w:sdtPr>
            <w:rPr>
              <w:rFonts w:cstheme="minorHAnsi"/>
            </w:rPr>
            <w:id w:val="-1973647139"/>
            <w:docPartObj>
              <w:docPartGallery w:val="Page Numbers (Top of Page)"/>
              <w:docPartUnique/>
            </w:docPartObj>
          </w:sdtPr>
          <w:sdtEndPr/>
          <w:sdtContent>
            <w:p w14:paraId="437D55B4" w14:textId="77777777" w:rsidR="004C5B41" w:rsidRPr="00820E34" w:rsidRDefault="004C5B41" w:rsidP="004C5B41">
              <w:pPr>
                <w:pStyle w:val="Header"/>
                <w:jc w:val="center"/>
                <w:rPr>
                  <w:rFonts w:cstheme="minorHAnsi"/>
                </w:rPr>
              </w:pPr>
              <w:r w:rsidRPr="00820E34">
                <w:rPr>
                  <w:rFonts w:cstheme="minorHAnsi"/>
                  <w:b/>
                </w:rPr>
                <w:fldChar w:fldCharType="begin"/>
              </w:r>
              <w:r w:rsidRPr="00820E34">
                <w:rPr>
                  <w:rFonts w:cstheme="minorHAnsi"/>
                  <w:b/>
                </w:rPr>
                <w:instrText xml:space="preserve"> PAGE </w:instrText>
              </w:r>
              <w:r w:rsidRPr="00820E34">
                <w:rPr>
                  <w:rFonts w:cstheme="minorHAnsi"/>
                  <w:b/>
                </w:rPr>
                <w:fldChar w:fldCharType="separate"/>
              </w:r>
              <w:r w:rsidR="003D56D3">
                <w:rPr>
                  <w:rFonts w:cstheme="minorHAnsi"/>
                  <w:b/>
                  <w:noProof/>
                </w:rPr>
                <w:t>6</w:t>
              </w:r>
              <w:r w:rsidRPr="00820E34">
                <w:rPr>
                  <w:rFonts w:cstheme="minorHAnsi"/>
                  <w:b/>
                </w:rPr>
                <w:fldChar w:fldCharType="end"/>
              </w:r>
              <w:r w:rsidRPr="00820E34">
                <w:rPr>
                  <w:rFonts w:cstheme="minorHAnsi"/>
                </w:rPr>
                <w:t xml:space="preserve"> / </w:t>
              </w:r>
              <w:r w:rsidRPr="00820E34">
                <w:rPr>
                  <w:rFonts w:cstheme="minorHAnsi"/>
                  <w:b/>
                </w:rPr>
                <w:fldChar w:fldCharType="begin"/>
              </w:r>
              <w:r w:rsidRPr="00820E34">
                <w:rPr>
                  <w:rFonts w:cstheme="minorHAnsi"/>
                  <w:b/>
                </w:rPr>
                <w:instrText xml:space="preserve"> NUMPAGES  </w:instrText>
              </w:r>
              <w:r w:rsidRPr="00820E34">
                <w:rPr>
                  <w:rFonts w:cstheme="minorHAnsi"/>
                  <w:b/>
                </w:rPr>
                <w:fldChar w:fldCharType="separate"/>
              </w:r>
              <w:r w:rsidR="003D56D3">
                <w:rPr>
                  <w:rFonts w:cstheme="minorHAnsi"/>
                  <w:b/>
                  <w:noProof/>
                </w:rPr>
                <w:t>12</w:t>
              </w:r>
              <w:r w:rsidRPr="00820E34">
                <w:rPr>
                  <w:rFonts w:cstheme="minorHAnsi"/>
                  <w:b/>
                </w:rPr>
                <w:fldChar w:fldCharType="end"/>
              </w:r>
            </w:p>
          </w:sdtContent>
        </w:sdt>
      </w:tc>
    </w:tr>
  </w:tbl>
  <w:p w14:paraId="4FA98864" w14:textId="77777777" w:rsidR="004C5B41" w:rsidRDefault="004C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F5A"/>
    <w:multiLevelType w:val="hybridMultilevel"/>
    <w:tmpl w:val="644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5EE7"/>
    <w:multiLevelType w:val="hybridMultilevel"/>
    <w:tmpl w:val="098E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47"/>
    <w:multiLevelType w:val="hybridMultilevel"/>
    <w:tmpl w:val="96465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F58"/>
    <w:multiLevelType w:val="hybridMultilevel"/>
    <w:tmpl w:val="42D8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3A2B"/>
    <w:multiLevelType w:val="hybridMultilevel"/>
    <w:tmpl w:val="25D83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04D"/>
    <w:multiLevelType w:val="hybridMultilevel"/>
    <w:tmpl w:val="78B05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029A"/>
    <w:multiLevelType w:val="hybridMultilevel"/>
    <w:tmpl w:val="D892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34E9"/>
    <w:multiLevelType w:val="hybridMultilevel"/>
    <w:tmpl w:val="FF784B2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1E46710"/>
    <w:multiLevelType w:val="hybridMultilevel"/>
    <w:tmpl w:val="48A67C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7A12"/>
    <w:multiLevelType w:val="hybridMultilevel"/>
    <w:tmpl w:val="0FC07CD6"/>
    <w:lvl w:ilvl="0" w:tplc="2FD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041C"/>
    <w:multiLevelType w:val="hybridMultilevel"/>
    <w:tmpl w:val="C61E0504"/>
    <w:lvl w:ilvl="0" w:tplc="01822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E95"/>
    <w:multiLevelType w:val="hybridMultilevel"/>
    <w:tmpl w:val="1082C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50D"/>
    <w:multiLevelType w:val="hybridMultilevel"/>
    <w:tmpl w:val="AD9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53BD"/>
    <w:multiLevelType w:val="hybridMultilevel"/>
    <w:tmpl w:val="6194F6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42EE"/>
    <w:multiLevelType w:val="hybridMultilevel"/>
    <w:tmpl w:val="8A0EA82E"/>
    <w:lvl w:ilvl="0" w:tplc="B6E03B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58E1"/>
    <w:multiLevelType w:val="hybridMultilevel"/>
    <w:tmpl w:val="12409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6C39"/>
    <w:multiLevelType w:val="hybridMultilevel"/>
    <w:tmpl w:val="16B43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7CF"/>
    <w:multiLevelType w:val="hybridMultilevel"/>
    <w:tmpl w:val="3B929908"/>
    <w:lvl w:ilvl="0" w:tplc="38C666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C02E5"/>
    <w:multiLevelType w:val="hybridMultilevel"/>
    <w:tmpl w:val="96969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6C2F50"/>
    <w:multiLevelType w:val="hybridMultilevel"/>
    <w:tmpl w:val="7C78A8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54F87"/>
    <w:multiLevelType w:val="hybridMultilevel"/>
    <w:tmpl w:val="68F627C8"/>
    <w:lvl w:ilvl="0" w:tplc="A0DC9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95D3E"/>
    <w:multiLevelType w:val="hybridMultilevel"/>
    <w:tmpl w:val="ACB4E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2EC3"/>
    <w:multiLevelType w:val="hybridMultilevel"/>
    <w:tmpl w:val="B144F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C6BBB"/>
    <w:multiLevelType w:val="hybridMultilevel"/>
    <w:tmpl w:val="43C8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5C"/>
    <w:multiLevelType w:val="hybridMultilevel"/>
    <w:tmpl w:val="2E40CC42"/>
    <w:lvl w:ilvl="0" w:tplc="A7829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5383D"/>
    <w:multiLevelType w:val="hybridMultilevel"/>
    <w:tmpl w:val="B792E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350C8"/>
    <w:multiLevelType w:val="hybridMultilevel"/>
    <w:tmpl w:val="B9D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57506"/>
    <w:multiLevelType w:val="hybridMultilevel"/>
    <w:tmpl w:val="25D83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43E6B"/>
    <w:multiLevelType w:val="hybridMultilevel"/>
    <w:tmpl w:val="25D83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03114"/>
    <w:multiLevelType w:val="hybridMultilevel"/>
    <w:tmpl w:val="2BF8556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2B6344C"/>
    <w:multiLevelType w:val="hybridMultilevel"/>
    <w:tmpl w:val="20026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67F3A"/>
    <w:multiLevelType w:val="hybridMultilevel"/>
    <w:tmpl w:val="4038E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0617D"/>
    <w:multiLevelType w:val="hybridMultilevel"/>
    <w:tmpl w:val="A02E9D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536BC"/>
    <w:multiLevelType w:val="hybridMultilevel"/>
    <w:tmpl w:val="28408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15A30"/>
    <w:multiLevelType w:val="hybridMultilevel"/>
    <w:tmpl w:val="7B304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D44A1"/>
    <w:multiLevelType w:val="hybridMultilevel"/>
    <w:tmpl w:val="25D83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26"/>
  </w:num>
  <w:num w:numId="5">
    <w:abstractNumId w:val="25"/>
  </w:num>
  <w:num w:numId="6">
    <w:abstractNumId w:val="7"/>
  </w:num>
  <w:num w:numId="7">
    <w:abstractNumId w:val="0"/>
  </w:num>
  <w:num w:numId="8">
    <w:abstractNumId w:val="22"/>
  </w:num>
  <w:num w:numId="9">
    <w:abstractNumId w:val="16"/>
  </w:num>
  <w:num w:numId="10">
    <w:abstractNumId w:val="14"/>
  </w:num>
  <w:num w:numId="11">
    <w:abstractNumId w:val="17"/>
  </w:num>
  <w:num w:numId="12">
    <w:abstractNumId w:val="5"/>
  </w:num>
  <w:num w:numId="13">
    <w:abstractNumId w:val="3"/>
  </w:num>
  <w:num w:numId="14">
    <w:abstractNumId w:val="31"/>
  </w:num>
  <w:num w:numId="15">
    <w:abstractNumId w:val="15"/>
  </w:num>
  <w:num w:numId="16">
    <w:abstractNumId w:val="18"/>
  </w:num>
  <w:num w:numId="17">
    <w:abstractNumId w:val="12"/>
  </w:num>
  <w:num w:numId="18">
    <w:abstractNumId w:val="34"/>
  </w:num>
  <w:num w:numId="19">
    <w:abstractNumId w:val="29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35"/>
  </w:num>
  <w:num w:numId="25">
    <w:abstractNumId w:val="4"/>
  </w:num>
  <w:num w:numId="26">
    <w:abstractNumId w:val="21"/>
  </w:num>
  <w:num w:numId="27">
    <w:abstractNumId w:val="23"/>
  </w:num>
  <w:num w:numId="28">
    <w:abstractNumId w:val="27"/>
  </w:num>
  <w:num w:numId="29">
    <w:abstractNumId w:val="2"/>
  </w:num>
  <w:num w:numId="30">
    <w:abstractNumId w:val="13"/>
  </w:num>
  <w:num w:numId="31">
    <w:abstractNumId w:val="11"/>
  </w:num>
  <w:num w:numId="32">
    <w:abstractNumId w:val="19"/>
  </w:num>
  <w:num w:numId="33">
    <w:abstractNumId w:val="8"/>
  </w:num>
  <w:num w:numId="34">
    <w:abstractNumId w:val="33"/>
  </w:num>
  <w:num w:numId="35">
    <w:abstractNumId w:val="32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E6E"/>
    <w:rsid w:val="0002550C"/>
    <w:rsid w:val="00026F50"/>
    <w:rsid w:val="00027611"/>
    <w:rsid w:val="00043C00"/>
    <w:rsid w:val="000553D9"/>
    <w:rsid w:val="0005766F"/>
    <w:rsid w:val="000718AD"/>
    <w:rsid w:val="00083A0C"/>
    <w:rsid w:val="000B2E22"/>
    <w:rsid w:val="0010216B"/>
    <w:rsid w:val="00134C6C"/>
    <w:rsid w:val="00162E9C"/>
    <w:rsid w:val="001719B6"/>
    <w:rsid w:val="00191B8F"/>
    <w:rsid w:val="001B62D4"/>
    <w:rsid w:val="00207828"/>
    <w:rsid w:val="0022605A"/>
    <w:rsid w:val="00237889"/>
    <w:rsid w:val="00263CF4"/>
    <w:rsid w:val="00275324"/>
    <w:rsid w:val="0029568D"/>
    <w:rsid w:val="002B73E8"/>
    <w:rsid w:val="002E2F0D"/>
    <w:rsid w:val="002F4DFC"/>
    <w:rsid w:val="002F6D05"/>
    <w:rsid w:val="00300E87"/>
    <w:rsid w:val="00306615"/>
    <w:rsid w:val="00311D37"/>
    <w:rsid w:val="00314ADA"/>
    <w:rsid w:val="003404E7"/>
    <w:rsid w:val="00347421"/>
    <w:rsid w:val="00356809"/>
    <w:rsid w:val="003B5707"/>
    <w:rsid w:val="003C0BE5"/>
    <w:rsid w:val="003C3147"/>
    <w:rsid w:val="003D56D3"/>
    <w:rsid w:val="00416D1B"/>
    <w:rsid w:val="00435ED5"/>
    <w:rsid w:val="004642F1"/>
    <w:rsid w:val="004723D6"/>
    <w:rsid w:val="00477A45"/>
    <w:rsid w:val="00492474"/>
    <w:rsid w:val="00492E14"/>
    <w:rsid w:val="004B481B"/>
    <w:rsid w:val="004C5B41"/>
    <w:rsid w:val="004D7721"/>
    <w:rsid w:val="00501D0D"/>
    <w:rsid w:val="0051488B"/>
    <w:rsid w:val="00541F42"/>
    <w:rsid w:val="005456DD"/>
    <w:rsid w:val="00554A5F"/>
    <w:rsid w:val="00570F75"/>
    <w:rsid w:val="00590A00"/>
    <w:rsid w:val="005931AF"/>
    <w:rsid w:val="00595070"/>
    <w:rsid w:val="005F17C8"/>
    <w:rsid w:val="005F1D5C"/>
    <w:rsid w:val="005F3555"/>
    <w:rsid w:val="005F54B3"/>
    <w:rsid w:val="00630C0A"/>
    <w:rsid w:val="00644445"/>
    <w:rsid w:val="00650757"/>
    <w:rsid w:val="0065241F"/>
    <w:rsid w:val="0065371D"/>
    <w:rsid w:val="00666F3F"/>
    <w:rsid w:val="00675FE2"/>
    <w:rsid w:val="006B1019"/>
    <w:rsid w:val="006B109B"/>
    <w:rsid w:val="006C0387"/>
    <w:rsid w:val="00733BBB"/>
    <w:rsid w:val="00742A59"/>
    <w:rsid w:val="00744549"/>
    <w:rsid w:val="00754424"/>
    <w:rsid w:val="007A2462"/>
    <w:rsid w:val="00804A95"/>
    <w:rsid w:val="00820E34"/>
    <w:rsid w:val="008232F6"/>
    <w:rsid w:val="00823AA5"/>
    <w:rsid w:val="00830167"/>
    <w:rsid w:val="008808E2"/>
    <w:rsid w:val="00890A68"/>
    <w:rsid w:val="008A713E"/>
    <w:rsid w:val="008B0E16"/>
    <w:rsid w:val="008B42D6"/>
    <w:rsid w:val="008C4ECD"/>
    <w:rsid w:val="008D7246"/>
    <w:rsid w:val="008E0872"/>
    <w:rsid w:val="008E0B2A"/>
    <w:rsid w:val="008E3FF7"/>
    <w:rsid w:val="008E68B2"/>
    <w:rsid w:val="009554BE"/>
    <w:rsid w:val="009571EC"/>
    <w:rsid w:val="009F0139"/>
    <w:rsid w:val="009F3D18"/>
    <w:rsid w:val="009F7157"/>
    <w:rsid w:val="00A02FF3"/>
    <w:rsid w:val="00A04A84"/>
    <w:rsid w:val="00A056FA"/>
    <w:rsid w:val="00A7177D"/>
    <w:rsid w:val="00AA1545"/>
    <w:rsid w:val="00AB1DF5"/>
    <w:rsid w:val="00AC7BBE"/>
    <w:rsid w:val="00AD6BFC"/>
    <w:rsid w:val="00B11698"/>
    <w:rsid w:val="00B41CC3"/>
    <w:rsid w:val="00B42958"/>
    <w:rsid w:val="00B466E0"/>
    <w:rsid w:val="00B60E55"/>
    <w:rsid w:val="00B97E6E"/>
    <w:rsid w:val="00BD5374"/>
    <w:rsid w:val="00BF7A2A"/>
    <w:rsid w:val="00C059A9"/>
    <w:rsid w:val="00C260A7"/>
    <w:rsid w:val="00C34319"/>
    <w:rsid w:val="00C55061"/>
    <w:rsid w:val="00C766A0"/>
    <w:rsid w:val="00CA5518"/>
    <w:rsid w:val="00CE0CED"/>
    <w:rsid w:val="00D13B7E"/>
    <w:rsid w:val="00D1567E"/>
    <w:rsid w:val="00D326B6"/>
    <w:rsid w:val="00D3291F"/>
    <w:rsid w:val="00D3533E"/>
    <w:rsid w:val="00D44C86"/>
    <w:rsid w:val="00D50302"/>
    <w:rsid w:val="00D53599"/>
    <w:rsid w:val="00D55814"/>
    <w:rsid w:val="00D5613E"/>
    <w:rsid w:val="00D611F0"/>
    <w:rsid w:val="00D6597C"/>
    <w:rsid w:val="00D81575"/>
    <w:rsid w:val="00DF2C48"/>
    <w:rsid w:val="00E07ECA"/>
    <w:rsid w:val="00E274C2"/>
    <w:rsid w:val="00EF289D"/>
    <w:rsid w:val="00F26F0B"/>
    <w:rsid w:val="00F354D7"/>
    <w:rsid w:val="00F5248A"/>
    <w:rsid w:val="00F626AF"/>
    <w:rsid w:val="00F62A21"/>
    <w:rsid w:val="00F8103A"/>
    <w:rsid w:val="00F920B7"/>
    <w:rsid w:val="00FC1558"/>
    <w:rsid w:val="00FE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42"/>
        <o:r id="V:Rule9" type="connector" idref="#_x0000_s1046"/>
      </o:rules>
    </o:shapelayout>
  </w:shapeDefaults>
  <w:decimalSymbol w:val=","/>
  <w:listSeparator w:val=";"/>
  <w14:docId w14:val="755F6FE4"/>
  <w15:docId w15:val="{D0E98265-BF4E-4D09-90B0-6CD4196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59"/>
  </w:style>
  <w:style w:type="paragraph" w:styleId="Footer">
    <w:name w:val="footer"/>
    <w:basedOn w:val="Normal"/>
    <w:link w:val="FooterChar"/>
    <w:uiPriority w:val="99"/>
    <w:semiHidden/>
    <w:unhideWhenUsed/>
    <w:rsid w:val="0074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59"/>
  </w:style>
  <w:style w:type="paragraph" w:styleId="NoSpacing">
    <w:name w:val="No Spacing"/>
    <w:uiPriority w:val="1"/>
    <w:qFormat/>
    <w:rsid w:val="00554A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C7BB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3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B39E4-CA7C-437A-BED4-CE2E323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F.SPMI.PD-1.4.01 Template Rencana Pembelajaran Semester</vt:lpstr>
    </vt:vector>
  </TitlesOfParts>
  <Manager>LPM</Manager>
  <Company>Universitas Universal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F.SPMI.PD-1.4.01 Template Rencana Pembelajaran Semester</dc:title>
  <dc:subject>PD-1 Penyusunan Kurikulum</dc:subject>
  <dc:creator>Suryo Widiantoro, MMSI, M.Com(IS)</dc:creator>
  <cp:keywords>SPMI UVERS</cp:keywords>
  <cp:lastModifiedBy>Microsoft Office User</cp:lastModifiedBy>
  <cp:revision>65</cp:revision>
  <cp:lastPrinted>2020-08-21T08:36:00Z</cp:lastPrinted>
  <dcterms:created xsi:type="dcterms:W3CDTF">2017-06-08T08:56:00Z</dcterms:created>
  <dcterms:modified xsi:type="dcterms:W3CDTF">2021-08-15T14:52:00Z</dcterms:modified>
  <cp:category>Formulir</cp:category>
</cp:coreProperties>
</file>